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8FD5" w14:textId="77777777" w:rsidR="004A4FD3" w:rsidRPr="00BA48AA" w:rsidRDefault="004A4FD3" w:rsidP="004A4FD3">
      <w:pPr>
        <w:widowControl/>
        <w:jc w:val="center"/>
        <w:rPr>
          <w:rFonts w:ascii="Times New Roman" w:eastAsia="標楷體" w:hAnsi="Times New Roman" w:cs="Times New Roman"/>
          <w:b/>
          <w:color w:val="000000" w:themeColor="text1"/>
          <w:kern w:val="0"/>
          <w:sz w:val="56"/>
          <w:szCs w:val="28"/>
        </w:rPr>
      </w:pPr>
    </w:p>
    <w:p w14:paraId="0FF79980" w14:textId="35F5A26D" w:rsidR="00C33DF9" w:rsidRPr="00BA48AA" w:rsidRDefault="00936EEC" w:rsidP="004A4FD3">
      <w:pPr>
        <w:widowControl/>
        <w:jc w:val="center"/>
        <w:rPr>
          <w:rFonts w:ascii="Times New Roman" w:eastAsia="標楷體" w:hAnsi="Times New Roman" w:cs="Times New Roman"/>
          <w:b/>
          <w:color w:val="000000" w:themeColor="text1"/>
          <w:kern w:val="0"/>
          <w:sz w:val="56"/>
          <w:szCs w:val="28"/>
        </w:rPr>
      </w:pPr>
      <w:r w:rsidRPr="00BA48AA">
        <w:rPr>
          <w:rFonts w:ascii="Times New Roman" w:eastAsia="標楷體" w:hAnsi="Times New Roman" w:cs="Times New Roman"/>
          <w:b/>
          <w:noProof/>
          <w:color w:val="000000" w:themeColor="text1"/>
          <w:kern w:val="0"/>
          <w:sz w:val="56"/>
          <w:szCs w:val="28"/>
        </w:rPr>
        <mc:AlternateContent>
          <mc:Choice Requires="wps">
            <w:drawing>
              <wp:anchor distT="0" distB="0" distL="114300" distR="114300" simplePos="0" relativeHeight="251791360" behindDoc="0" locked="0" layoutInCell="1" allowOverlap="1" wp14:anchorId="19CFC0B4" wp14:editId="650B2D1B">
                <wp:simplePos x="0" y="0"/>
                <wp:positionH relativeFrom="column">
                  <wp:posOffset>1457960</wp:posOffset>
                </wp:positionH>
                <wp:positionV relativeFrom="paragraph">
                  <wp:posOffset>313055</wp:posOffset>
                </wp:positionV>
                <wp:extent cx="944880" cy="9144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914400"/>
                        </a:xfrm>
                        <a:prstGeom prst="rect">
                          <a:avLst/>
                        </a:prstGeom>
                        <a:noFill/>
                        <a:ln w="9525">
                          <a:noFill/>
                          <a:miter lim="800000"/>
                          <a:headEnd/>
                          <a:tailEnd/>
                        </a:ln>
                      </wps:spPr>
                      <wps:txbx>
                        <w:txbxContent>
                          <w:p w14:paraId="52207EEC" w14:textId="39CDD3AC" w:rsidR="00936EEC" w:rsidRDefault="00936EEC">
                            <w:r w:rsidRPr="00212B7B">
                              <w:rPr>
                                <w:rFonts w:hint="eastAsia"/>
                                <w:noProof/>
                              </w:rPr>
                              <w:drawing>
                                <wp:inline distT="0" distB="0" distL="0" distR="0" wp14:anchorId="283E508B" wp14:editId="79A49CEA">
                                  <wp:extent cx="701040" cy="701040"/>
                                  <wp:effectExtent l="0" t="0" r="3810" b="3810"/>
                                  <wp:docPr id="3" name="圖片 0" descr="婦產科-賀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婦產科-賀卡.jpg"/>
                                          <pic:cNvPicPr/>
                                        </pic:nvPicPr>
                                        <pic:blipFill>
                                          <a:blip r:embed="rId8"/>
                                          <a:stretch>
                                            <a:fillRect/>
                                          </a:stretch>
                                        </pic:blipFill>
                                        <pic:spPr>
                                          <a:xfrm>
                                            <a:off x="0" y="0"/>
                                            <a:ext cx="704553" cy="70455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FC0B4" id="_x0000_t202" coordsize="21600,21600" o:spt="202" path="m,l,21600r21600,l21600,xe">
                <v:stroke joinstyle="miter"/>
                <v:path gradientshapeok="t" o:connecttype="rect"/>
              </v:shapetype>
              <v:shape id="文字方塊 1" o:spid="_x0000_s1026" type="#_x0000_t202" style="position:absolute;left:0;text-align:left;margin-left:114.8pt;margin-top:24.65pt;width:74.4pt;height:1in;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" filled="f" stroked="f">
                <v:textbox>
                  <w:txbxContent>
                    <w:p w14:paraId="52207EEC" w14:textId="39CDD3AC" w:rsidR="00936EEC" w:rsidRDefault="00936EEC">
                      <w:r w:rsidRPr="00212B7B">
                        <w:rPr>
                          <w:rFonts w:hint="eastAsia"/>
                          <w:noProof/>
                        </w:rPr>
                        <w:drawing>
                          <wp:inline distT="0" distB="0" distL="0" distR="0" wp14:anchorId="283E508B" wp14:editId="79A49CEA">
                            <wp:extent cx="701040" cy="701040"/>
                            <wp:effectExtent l="0" t="0" r="3810" b="3810"/>
                            <wp:docPr id="3" name="圖片 0" descr="婦產科-賀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婦產科-賀卡.jpg"/>
                                    <pic:cNvPicPr/>
                                  </pic:nvPicPr>
                                  <pic:blipFill>
                                    <a:blip r:embed="rId9"/>
                                    <a:stretch>
                                      <a:fillRect/>
                                    </a:stretch>
                                  </pic:blipFill>
                                  <pic:spPr>
                                    <a:xfrm>
                                      <a:off x="0" y="0"/>
                                      <a:ext cx="704553" cy="704553"/>
                                    </a:xfrm>
                                    <a:prstGeom prst="rect">
                                      <a:avLst/>
                                    </a:prstGeom>
                                  </pic:spPr>
                                </pic:pic>
                              </a:graphicData>
                            </a:graphic>
                          </wp:inline>
                        </w:drawing>
                      </w:r>
                    </w:p>
                  </w:txbxContent>
                </v:textbox>
              </v:shape>
            </w:pict>
          </mc:Fallback>
        </mc:AlternateContent>
      </w:r>
      <w:r w:rsidR="00AA1EF4" w:rsidRPr="00BA48AA">
        <w:rPr>
          <w:rFonts w:ascii="Times New Roman" w:eastAsia="標楷體" w:hAnsi="Times New Roman" w:cs="Times New Roman"/>
          <w:b/>
          <w:noProof/>
          <w:color w:val="000000" w:themeColor="text1"/>
          <w:kern w:val="0"/>
          <w:sz w:val="56"/>
          <w:szCs w:val="28"/>
        </w:rPr>
        <mc:AlternateContent>
          <mc:Choice Requires="wps">
            <w:drawing>
              <wp:anchor distT="0" distB="0" distL="114300" distR="114300" simplePos="0" relativeHeight="251662336" behindDoc="0" locked="0" layoutInCell="1" allowOverlap="1" wp14:anchorId="3F3B89E9" wp14:editId="0169B0FB">
                <wp:simplePos x="0" y="0"/>
                <wp:positionH relativeFrom="column">
                  <wp:posOffset>1197610</wp:posOffset>
                </wp:positionH>
                <wp:positionV relativeFrom="paragraph">
                  <wp:posOffset>473710</wp:posOffset>
                </wp:positionV>
                <wp:extent cx="975360" cy="1005840"/>
                <wp:effectExtent l="635" t="0" r="0" b="0"/>
                <wp:wrapNone/>
                <wp:docPr id="9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D74F5" w14:textId="0793526D" w:rsidR="00AF46A0" w:rsidRDefault="00AF46A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3B89E9" id="Text Box 8" o:spid="_x0000_s1027" type="#_x0000_t202" style="position:absolute;left:0;text-align:left;margin-left:94.3pt;margin-top:37.3pt;width:76.8pt;height:79.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" stroked="f">
                <v:textbox style="mso-fit-shape-to-text:t">
                  <w:txbxContent>
                    <w:p w14:paraId="0B7D74F5" w14:textId="0793526D" w:rsidR="00AF46A0" w:rsidRDefault="00AF46A0"/>
                  </w:txbxContent>
                </v:textbox>
              </v:shape>
            </w:pict>
          </mc:Fallback>
        </mc:AlternateContent>
      </w:r>
    </w:p>
    <w:p w14:paraId="28C8830A" w14:textId="2A4F22B4" w:rsidR="004A4FD3" w:rsidRPr="00BA48AA" w:rsidRDefault="00212B7B" w:rsidP="00212B7B">
      <w:pPr>
        <w:widowControl/>
        <w:spacing w:line="480" w:lineRule="auto"/>
        <w:jc w:val="center"/>
        <w:rPr>
          <w:rFonts w:ascii="Times New Roman" w:eastAsia="標楷體" w:hAnsi="Times New Roman" w:cs="Times New Roman"/>
          <w:b/>
          <w:color w:val="000000" w:themeColor="text1"/>
          <w:kern w:val="0"/>
          <w:sz w:val="56"/>
          <w:szCs w:val="28"/>
        </w:rPr>
      </w:pPr>
      <w:r w:rsidRPr="00BA48AA">
        <w:rPr>
          <w:rFonts w:ascii="Times New Roman" w:eastAsia="標楷體" w:hAnsi="Times New Roman" w:cs="Times New Roman"/>
          <w:b/>
          <w:noProof/>
          <w:color w:val="000000" w:themeColor="text1"/>
          <w:kern w:val="0"/>
          <w:sz w:val="56"/>
          <w:szCs w:val="28"/>
        </w:rPr>
        <w:t xml:space="preserve">    </w:t>
      </w:r>
      <w:r w:rsidR="004A4FD3" w:rsidRPr="00BA48AA">
        <w:rPr>
          <w:rFonts w:ascii="Times New Roman" w:eastAsia="標楷體" w:hAnsi="Times New Roman" w:cs="Times New Roman"/>
          <w:b/>
          <w:color w:val="000000" w:themeColor="text1"/>
          <w:kern w:val="0"/>
          <w:sz w:val="56"/>
          <w:szCs w:val="28"/>
        </w:rPr>
        <w:t>台灣婦產科醫學會</w:t>
      </w:r>
    </w:p>
    <w:p w14:paraId="2F57F1AC" w14:textId="619B4A0F" w:rsidR="004A4FD3" w:rsidRPr="00BA48AA" w:rsidRDefault="004A4FD3" w:rsidP="004A4FD3">
      <w:pPr>
        <w:widowControl/>
        <w:tabs>
          <w:tab w:val="left" w:pos="4093"/>
        </w:tabs>
        <w:jc w:val="center"/>
        <w:rPr>
          <w:rFonts w:ascii="Times New Roman" w:eastAsia="標楷體" w:hAnsi="Times New Roman" w:cs="Times New Roman"/>
          <w:b/>
          <w:color w:val="000000" w:themeColor="text1"/>
          <w:kern w:val="0"/>
          <w:sz w:val="56"/>
          <w:szCs w:val="28"/>
        </w:rPr>
      </w:pPr>
      <w:r w:rsidRPr="00BA48AA">
        <w:rPr>
          <w:rFonts w:ascii="Times New Roman" w:eastAsia="標楷體" w:hAnsi="Times New Roman" w:cs="Times New Roman"/>
          <w:b/>
          <w:color w:val="000000" w:themeColor="text1"/>
          <w:kern w:val="0"/>
          <w:sz w:val="56"/>
          <w:szCs w:val="28"/>
        </w:rPr>
        <w:t>住院醫師里程碑教學訓練計畫手冊</w:t>
      </w:r>
    </w:p>
    <w:p w14:paraId="5BDF218F" w14:textId="77777777" w:rsidR="004A4FD3" w:rsidRPr="00BA48AA" w:rsidRDefault="004A4FD3" w:rsidP="004A4FD3">
      <w:pPr>
        <w:widowControl/>
        <w:rPr>
          <w:rFonts w:ascii="Times New Roman" w:eastAsia="標楷體" w:hAnsi="Times New Roman" w:cs="Times New Roman"/>
          <w:color w:val="000000" w:themeColor="text1"/>
          <w:sz w:val="32"/>
          <w:szCs w:val="28"/>
        </w:rPr>
      </w:pPr>
    </w:p>
    <w:p w14:paraId="1A174F22" w14:textId="41D4C7F8" w:rsidR="008576D5" w:rsidRPr="00BA48AA" w:rsidRDefault="008576D5" w:rsidP="004A4FD3">
      <w:pPr>
        <w:widowControl/>
        <w:rPr>
          <w:rFonts w:ascii="Times New Roman" w:eastAsia="標楷體" w:hAnsi="Times New Roman" w:cs="Times New Roman"/>
          <w:color w:val="000000" w:themeColor="text1"/>
          <w:sz w:val="32"/>
          <w:szCs w:val="28"/>
        </w:rPr>
      </w:pPr>
    </w:p>
    <w:p w14:paraId="0B437936" w14:textId="08797121" w:rsidR="008576D5" w:rsidRPr="00BA48AA" w:rsidRDefault="008576D5" w:rsidP="004A4FD3">
      <w:pPr>
        <w:widowControl/>
        <w:rPr>
          <w:rFonts w:ascii="Times New Roman" w:eastAsia="標楷體" w:hAnsi="Times New Roman" w:cs="Times New Roman"/>
          <w:color w:val="000000" w:themeColor="text1"/>
          <w:sz w:val="32"/>
          <w:szCs w:val="28"/>
        </w:rPr>
      </w:pPr>
    </w:p>
    <w:p w14:paraId="368DC663" w14:textId="77777777" w:rsidR="008576D5" w:rsidRPr="00BA48AA" w:rsidRDefault="008576D5" w:rsidP="004A4FD3">
      <w:pPr>
        <w:widowControl/>
        <w:rPr>
          <w:rFonts w:ascii="Times New Roman" w:eastAsia="標楷體" w:hAnsi="Times New Roman" w:cs="Times New Roman"/>
          <w:color w:val="000000" w:themeColor="text1"/>
          <w:sz w:val="32"/>
          <w:szCs w:val="28"/>
        </w:rPr>
      </w:pPr>
    </w:p>
    <w:p w14:paraId="78009F86" w14:textId="77777777" w:rsidR="008576D5" w:rsidRPr="00BA48AA" w:rsidRDefault="008576D5" w:rsidP="004A4FD3">
      <w:pPr>
        <w:widowControl/>
        <w:rPr>
          <w:rFonts w:ascii="Times New Roman" w:eastAsia="標楷體" w:hAnsi="Times New Roman" w:cs="Times New Roman"/>
          <w:color w:val="000000" w:themeColor="text1"/>
          <w:sz w:val="44"/>
          <w:szCs w:val="28"/>
        </w:rPr>
      </w:pPr>
    </w:p>
    <w:p w14:paraId="4AF4D688" w14:textId="77777777" w:rsidR="004A4FD3" w:rsidRPr="00BA48AA" w:rsidRDefault="004A4FD3" w:rsidP="007A7CBC">
      <w:pPr>
        <w:widowControl/>
        <w:ind w:firstLineChars="227" w:firstLine="1271"/>
        <w:rPr>
          <w:rFonts w:ascii="Times New Roman" w:eastAsia="標楷體" w:hAnsi="Times New Roman" w:cs="Times New Roman"/>
          <w:color w:val="000000" w:themeColor="text1"/>
          <w:sz w:val="56"/>
          <w:szCs w:val="28"/>
        </w:rPr>
      </w:pPr>
      <w:r w:rsidRPr="00BA48AA">
        <w:rPr>
          <w:rFonts w:ascii="Times New Roman" w:eastAsia="標楷體" w:hAnsi="Times New Roman" w:cs="Times New Roman"/>
          <w:color w:val="000000" w:themeColor="text1"/>
          <w:sz w:val="56"/>
          <w:szCs w:val="28"/>
        </w:rPr>
        <w:t>醫院名稱：</w:t>
      </w:r>
      <w:r w:rsidRPr="00BA48AA">
        <w:rPr>
          <w:rFonts w:ascii="Times New Roman" w:eastAsia="標楷體" w:hAnsi="Times New Roman" w:cs="Times New Roman"/>
          <w:color w:val="000000" w:themeColor="text1"/>
          <w:sz w:val="56"/>
          <w:szCs w:val="28"/>
        </w:rPr>
        <w:t>____________</w:t>
      </w:r>
    </w:p>
    <w:p w14:paraId="2DD70D2D" w14:textId="66DC68D8" w:rsidR="004A4FD3" w:rsidRPr="00BA48AA" w:rsidRDefault="004A4FD3" w:rsidP="007A7CBC">
      <w:pPr>
        <w:widowControl/>
        <w:ind w:firstLineChars="227" w:firstLine="1271"/>
        <w:rPr>
          <w:rFonts w:ascii="Times New Roman" w:eastAsia="標楷體" w:hAnsi="Times New Roman" w:cs="Times New Roman"/>
          <w:color w:val="000000" w:themeColor="text1"/>
          <w:sz w:val="56"/>
          <w:szCs w:val="28"/>
        </w:rPr>
      </w:pPr>
      <w:r w:rsidRPr="00BA48AA">
        <w:rPr>
          <w:rFonts w:ascii="Times New Roman" w:eastAsia="標楷體" w:hAnsi="Times New Roman" w:cs="Times New Roman"/>
          <w:color w:val="000000" w:themeColor="text1"/>
          <w:sz w:val="56"/>
          <w:szCs w:val="28"/>
        </w:rPr>
        <w:t>醫師姓名：</w:t>
      </w:r>
      <w:r w:rsidRPr="00BA48AA">
        <w:rPr>
          <w:rFonts w:ascii="Times New Roman" w:eastAsia="標楷體" w:hAnsi="Times New Roman" w:cs="Times New Roman"/>
          <w:color w:val="000000" w:themeColor="text1"/>
          <w:sz w:val="56"/>
          <w:szCs w:val="28"/>
        </w:rPr>
        <w:t>___________</w:t>
      </w:r>
    </w:p>
    <w:p w14:paraId="2E215529" w14:textId="73F82B43" w:rsidR="00C33DF9" w:rsidRPr="00BA48AA" w:rsidRDefault="004A4FD3" w:rsidP="007A7CBC">
      <w:pPr>
        <w:widowControl/>
        <w:ind w:firstLineChars="227" w:firstLine="1271"/>
        <w:rPr>
          <w:rFonts w:ascii="Times New Roman" w:eastAsia="標楷體" w:hAnsi="Times New Roman" w:cs="Times New Roman"/>
          <w:color w:val="000000" w:themeColor="text1"/>
          <w:sz w:val="40"/>
          <w:szCs w:val="18"/>
        </w:rPr>
      </w:pPr>
      <w:r w:rsidRPr="00BA48AA">
        <w:rPr>
          <w:rFonts w:ascii="Times New Roman" w:eastAsia="標楷體" w:hAnsi="Times New Roman" w:cs="Times New Roman"/>
          <w:color w:val="000000" w:themeColor="text1"/>
          <w:sz w:val="56"/>
          <w:szCs w:val="28"/>
        </w:rPr>
        <w:t>醫師證號：</w:t>
      </w:r>
      <w:r w:rsidRPr="00BA48AA">
        <w:rPr>
          <w:rFonts w:ascii="Times New Roman" w:eastAsia="標楷體" w:hAnsi="Times New Roman" w:cs="Times New Roman"/>
          <w:color w:val="000000" w:themeColor="text1"/>
          <w:sz w:val="56"/>
          <w:szCs w:val="28"/>
        </w:rPr>
        <w:t>_____</w:t>
      </w:r>
      <w:r w:rsidR="0017128A" w:rsidRPr="00BA48AA">
        <w:rPr>
          <w:rFonts w:ascii="Times New Roman" w:eastAsia="標楷體" w:hAnsi="Times New Roman" w:cs="Times New Roman"/>
          <w:color w:val="000000" w:themeColor="text1"/>
          <w:sz w:val="56"/>
          <w:szCs w:val="28"/>
        </w:rPr>
        <w:t>______</w:t>
      </w:r>
      <w:r w:rsidR="0017128A" w:rsidRPr="00BA48AA">
        <w:rPr>
          <w:rFonts w:ascii="Times New Roman" w:eastAsia="標楷體" w:hAnsi="Times New Roman" w:cs="Times New Roman" w:hint="eastAsia"/>
          <w:color w:val="000000" w:themeColor="text1"/>
          <w:sz w:val="56"/>
          <w:szCs w:val="28"/>
        </w:rPr>
        <w:t xml:space="preserve"> </w:t>
      </w:r>
      <w:r w:rsidR="00D07974">
        <w:rPr>
          <w:rFonts w:ascii="Times New Roman" w:eastAsia="標楷體" w:hAnsi="Times New Roman" w:cs="Times New Roman" w:hint="eastAsia"/>
          <w:color w:val="000000" w:themeColor="text1"/>
          <w:sz w:val="40"/>
          <w:szCs w:val="18"/>
        </w:rPr>
        <w:t>職級</w:t>
      </w:r>
      <w:r w:rsidR="0017128A" w:rsidRPr="00BA48AA">
        <w:rPr>
          <w:rFonts w:ascii="Times New Roman" w:eastAsia="標楷體" w:hAnsi="Times New Roman" w:cs="Times New Roman" w:hint="eastAsia"/>
          <w:color w:val="000000" w:themeColor="text1"/>
          <w:sz w:val="40"/>
          <w:szCs w:val="18"/>
        </w:rPr>
        <w:t>：</w:t>
      </w:r>
      <w:r w:rsidR="00D07974" w:rsidRPr="00BA48AA">
        <w:rPr>
          <w:rFonts w:ascii="Times New Roman" w:eastAsia="標楷體" w:hAnsi="Times New Roman" w:cs="Times New Roman"/>
          <w:color w:val="000000" w:themeColor="text1"/>
          <w:sz w:val="56"/>
          <w:szCs w:val="28"/>
        </w:rPr>
        <w:t>_____</w:t>
      </w:r>
    </w:p>
    <w:p w14:paraId="62AC94CF" w14:textId="77777777" w:rsidR="007A7CBC" w:rsidRDefault="007A7CBC" w:rsidP="00231B0F">
      <w:pPr>
        <w:widowControl/>
        <w:jc w:val="center"/>
        <w:rPr>
          <w:rFonts w:ascii="Times New Roman" w:eastAsia="標楷體" w:hAnsi="Times New Roman" w:cs="Times New Roman"/>
          <w:color w:val="000000" w:themeColor="text1"/>
          <w:sz w:val="44"/>
          <w:szCs w:val="28"/>
        </w:rPr>
      </w:pPr>
    </w:p>
    <w:p w14:paraId="4FCCC941" w14:textId="4067A021" w:rsidR="00C33DF9" w:rsidRPr="00BA48AA" w:rsidRDefault="00C33DF9" w:rsidP="00231B0F">
      <w:pPr>
        <w:widowControl/>
        <w:jc w:val="center"/>
        <w:rPr>
          <w:rFonts w:ascii="Times New Roman" w:eastAsia="標楷體" w:hAnsi="Times New Roman" w:cs="Times New Roman"/>
          <w:color w:val="000000" w:themeColor="text1"/>
          <w:sz w:val="44"/>
          <w:szCs w:val="28"/>
        </w:rPr>
      </w:pPr>
      <w:r w:rsidRPr="00BA48AA">
        <w:rPr>
          <w:rFonts w:ascii="Times New Roman" w:eastAsia="標楷體" w:hAnsi="Times New Roman" w:cs="Times New Roman"/>
          <w:color w:val="000000" w:themeColor="text1"/>
          <w:sz w:val="44"/>
          <w:szCs w:val="28"/>
        </w:rPr>
        <w:t>自民國</w:t>
      </w:r>
      <w:r w:rsidR="009342BB">
        <w:rPr>
          <w:rFonts w:ascii="Times New Roman" w:eastAsia="標楷體" w:hAnsi="Times New Roman" w:cs="Times New Roman" w:hint="eastAsia"/>
          <w:color w:val="000000" w:themeColor="text1"/>
          <w:sz w:val="44"/>
          <w:szCs w:val="28"/>
        </w:rPr>
        <w:t xml:space="preserve">112 </w:t>
      </w:r>
      <w:r w:rsidR="009342BB" w:rsidRPr="00BA48AA">
        <w:rPr>
          <w:rFonts w:ascii="Times New Roman" w:eastAsia="標楷體" w:hAnsi="Times New Roman" w:cs="Times New Roman"/>
          <w:color w:val="000000" w:themeColor="text1"/>
          <w:sz w:val="44"/>
          <w:szCs w:val="28"/>
        </w:rPr>
        <w:t>年</w:t>
      </w:r>
      <w:r w:rsidR="009342BB">
        <w:rPr>
          <w:rFonts w:ascii="Times New Roman" w:eastAsia="標楷體" w:hAnsi="Times New Roman" w:cs="Times New Roman" w:hint="eastAsia"/>
          <w:color w:val="000000" w:themeColor="text1"/>
          <w:sz w:val="44"/>
          <w:szCs w:val="28"/>
        </w:rPr>
        <w:t xml:space="preserve"> </w:t>
      </w:r>
      <w:r w:rsidR="00957DF6">
        <w:rPr>
          <w:rFonts w:ascii="Times New Roman" w:eastAsia="標楷體" w:hAnsi="Times New Roman" w:cs="Times New Roman"/>
          <w:color w:val="000000" w:themeColor="text1"/>
          <w:sz w:val="44"/>
          <w:szCs w:val="28"/>
        </w:rPr>
        <w:t>8</w:t>
      </w:r>
      <w:r w:rsidR="009342BB">
        <w:rPr>
          <w:rFonts w:ascii="Times New Roman" w:eastAsia="標楷體" w:hAnsi="Times New Roman" w:cs="Times New Roman" w:hint="eastAsia"/>
          <w:color w:val="000000" w:themeColor="text1"/>
          <w:sz w:val="44"/>
          <w:szCs w:val="28"/>
        </w:rPr>
        <w:t xml:space="preserve"> </w:t>
      </w:r>
      <w:r w:rsidR="009342BB" w:rsidRPr="00BA48AA">
        <w:rPr>
          <w:rFonts w:ascii="Times New Roman" w:eastAsia="標楷體" w:hAnsi="Times New Roman" w:cs="Times New Roman"/>
          <w:color w:val="000000" w:themeColor="text1"/>
          <w:sz w:val="44"/>
          <w:szCs w:val="28"/>
        </w:rPr>
        <w:t>月</w:t>
      </w:r>
      <w:r w:rsidR="009342BB">
        <w:rPr>
          <w:rFonts w:ascii="Times New Roman" w:eastAsia="標楷體" w:hAnsi="Times New Roman" w:cs="Times New Roman" w:hint="eastAsia"/>
          <w:color w:val="000000" w:themeColor="text1"/>
          <w:sz w:val="44"/>
          <w:szCs w:val="28"/>
        </w:rPr>
        <w:t xml:space="preserve"> 1 </w:t>
      </w:r>
      <w:r w:rsidR="009342BB" w:rsidRPr="00BA48AA">
        <w:rPr>
          <w:rFonts w:ascii="Times New Roman" w:eastAsia="標楷體" w:hAnsi="Times New Roman" w:cs="Times New Roman"/>
          <w:color w:val="000000" w:themeColor="text1"/>
          <w:sz w:val="44"/>
          <w:szCs w:val="28"/>
        </w:rPr>
        <w:t>日</w:t>
      </w:r>
    </w:p>
    <w:p w14:paraId="7E51A7C3" w14:textId="200158CA" w:rsidR="00C33DF9" w:rsidRPr="00BA48AA" w:rsidRDefault="00C33DF9" w:rsidP="00231B0F">
      <w:pPr>
        <w:widowControl/>
        <w:jc w:val="center"/>
        <w:rPr>
          <w:rFonts w:ascii="Times New Roman" w:eastAsia="標楷體" w:hAnsi="Times New Roman" w:cs="Times New Roman"/>
          <w:color w:val="000000" w:themeColor="text1"/>
          <w:sz w:val="32"/>
          <w:szCs w:val="28"/>
        </w:rPr>
      </w:pPr>
      <w:r w:rsidRPr="00BA48AA">
        <w:rPr>
          <w:rFonts w:ascii="Times New Roman" w:eastAsia="標楷體" w:hAnsi="Times New Roman" w:cs="Times New Roman"/>
          <w:color w:val="000000" w:themeColor="text1"/>
          <w:sz w:val="44"/>
          <w:szCs w:val="28"/>
        </w:rPr>
        <w:t>至民國</w:t>
      </w:r>
      <w:r w:rsidR="00FC32F3">
        <w:rPr>
          <w:rFonts w:ascii="Times New Roman" w:eastAsia="標楷體" w:hAnsi="Times New Roman" w:cs="Times New Roman" w:hint="eastAsia"/>
          <w:color w:val="000000" w:themeColor="text1"/>
          <w:sz w:val="44"/>
          <w:szCs w:val="28"/>
        </w:rPr>
        <w:t xml:space="preserve"> 11</w:t>
      </w:r>
      <w:r w:rsidR="00957DF6">
        <w:rPr>
          <w:rFonts w:ascii="Times New Roman" w:eastAsia="標楷體" w:hAnsi="Times New Roman" w:cs="Times New Roman"/>
          <w:color w:val="000000" w:themeColor="text1"/>
          <w:sz w:val="44"/>
          <w:szCs w:val="28"/>
        </w:rPr>
        <w:t>3</w:t>
      </w:r>
      <w:r w:rsidR="00FC32F3">
        <w:rPr>
          <w:rFonts w:ascii="Times New Roman" w:eastAsia="標楷體" w:hAnsi="Times New Roman" w:cs="Times New Roman" w:hint="eastAsia"/>
          <w:color w:val="000000" w:themeColor="text1"/>
          <w:sz w:val="44"/>
          <w:szCs w:val="28"/>
        </w:rPr>
        <w:t xml:space="preserve"> </w:t>
      </w:r>
      <w:r w:rsidRPr="00BA48AA">
        <w:rPr>
          <w:rFonts w:ascii="Times New Roman" w:eastAsia="標楷體" w:hAnsi="Times New Roman" w:cs="Times New Roman"/>
          <w:color w:val="000000" w:themeColor="text1"/>
          <w:sz w:val="44"/>
          <w:szCs w:val="28"/>
        </w:rPr>
        <w:t>年</w:t>
      </w:r>
      <w:r w:rsidR="00FC32F3">
        <w:rPr>
          <w:rFonts w:ascii="Times New Roman" w:eastAsia="標楷體" w:hAnsi="Times New Roman" w:cs="Times New Roman" w:hint="eastAsia"/>
          <w:color w:val="000000" w:themeColor="text1"/>
          <w:sz w:val="44"/>
          <w:szCs w:val="28"/>
        </w:rPr>
        <w:t xml:space="preserve"> </w:t>
      </w:r>
      <w:r w:rsidR="00957DF6">
        <w:rPr>
          <w:rFonts w:ascii="Times New Roman" w:eastAsia="標楷體" w:hAnsi="Times New Roman" w:cs="Times New Roman"/>
          <w:color w:val="000000" w:themeColor="text1"/>
          <w:sz w:val="44"/>
          <w:szCs w:val="28"/>
        </w:rPr>
        <w:t>1</w:t>
      </w:r>
      <w:r w:rsidR="00FC32F3">
        <w:rPr>
          <w:rFonts w:ascii="Times New Roman" w:eastAsia="標楷體" w:hAnsi="Times New Roman" w:cs="Times New Roman" w:hint="eastAsia"/>
          <w:color w:val="000000" w:themeColor="text1"/>
          <w:sz w:val="44"/>
          <w:szCs w:val="28"/>
        </w:rPr>
        <w:t xml:space="preserve"> </w:t>
      </w:r>
      <w:r w:rsidRPr="00BA48AA">
        <w:rPr>
          <w:rFonts w:ascii="Times New Roman" w:eastAsia="標楷體" w:hAnsi="Times New Roman" w:cs="Times New Roman"/>
          <w:color w:val="000000" w:themeColor="text1"/>
          <w:sz w:val="44"/>
          <w:szCs w:val="28"/>
        </w:rPr>
        <w:t>月</w:t>
      </w:r>
      <w:r w:rsidR="00FC32F3">
        <w:rPr>
          <w:rFonts w:ascii="Times New Roman" w:eastAsia="標楷體" w:hAnsi="Times New Roman" w:cs="Times New Roman" w:hint="eastAsia"/>
          <w:color w:val="000000" w:themeColor="text1"/>
          <w:sz w:val="44"/>
          <w:szCs w:val="28"/>
        </w:rPr>
        <w:t xml:space="preserve"> 31 </w:t>
      </w:r>
      <w:r w:rsidRPr="00BA48AA">
        <w:rPr>
          <w:rFonts w:ascii="Times New Roman" w:eastAsia="標楷體" w:hAnsi="Times New Roman" w:cs="Times New Roman"/>
          <w:color w:val="000000" w:themeColor="text1"/>
          <w:sz w:val="44"/>
          <w:szCs w:val="28"/>
        </w:rPr>
        <w:t>日</w:t>
      </w:r>
    </w:p>
    <w:p w14:paraId="1D9DEC49" w14:textId="77777777" w:rsidR="00C33DF9" w:rsidRPr="00BA48AA" w:rsidRDefault="00C33DF9">
      <w:pPr>
        <w:widowControl/>
        <w:rPr>
          <w:rFonts w:ascii="Times New Roman" w:eastAsia="標楷體" w:hAnsi="Times New Roman" w:cs="Times New Roman"/>
          <w:color w:val="000000" w:themeColor="text1"/>
          <w:sz w:val="32"/>
          <w:szCs w:val="28"/>
        </w:rPr>
      </w:pPr>
      <w:r w:rsidRPr="00BA48AA">
        <w:rPr>
          <w:rFonts w:ascii="Times New Roman" w:eastAsia="標楷體" w:hAnsi="Times New Roman" w:cs="Times New Roman"/>
          <w:color w:val="000000" w:themeColor="text1"/>
          <w:sz w:val="32"/>
          <w:szCs w:val="28"/>
        </w:rPr>
        <w:br w:type="page"/>
      </w:r>
    </w:p>
    <w:sdt>
      <w:sdtPr>
        <w:rPr>
          <w:rFonts w:ascii="Times New Roman" w:eastAsiaTheme="minorEastAsia" w:hAnsi="Times New Roman" w:cs="Times New Roman"/>
          <w:color w:val="000000" w:themeColor="text1"/>
          <w:kern w:val="2"/>
          <w:sz w:val="24"/>
          <w:szCs w:val="22"/>
          <w:lang w:val="zh-TW"/>
        </w:rPr>
        <w:id w:val="944199668"/>
        <w:docPartObj>
          <w:docPartGallery w:val="Table of Contents"/>
          <w:docPartUnique/>
        </w:docPartObj>
      </w:sdtPr>
      <w:sdtEndPr>
        <w:rPr>
          <w:b/>
          <w:bCs/>
          <w:sz w:val="26"/>
          <w:szCs w:val="26"/>
        </w:rPr>
      </w:sdtEndPr>
      <w:sdtContent>
        <w:p w14:paraId="4E7E7D84" w14:textId="77777777" w:rsidR="00533D7E" w:rsidRPr="00BA48AA" w:rsidRDefault="00533D7E" w:rsidP="00F51941">
          <w:pPr>
            <w:pStyle w:val="af2"/>
            <w:spacing w:before="360"/>
            <w:jc w:val="center"/>
            <w:rPr>
              <w:rFonts w:ascii="Times New Roman" w:hAnsi="Times New Roman" w:cs="Times New Roman"/>
              <w:color w:val="000000" w:themeColor="text1"/>
            </w:rPr>
          </w:pPr>
          <w:r w:rsidRPr="00BA48AA">
            <w:rPr>
              <w:rFonts w:ascii="Times New Roman" w:eastAsia="華康儷楷書" w:hAnsi="Times New Roman" w:cs="Times New Roman"/>
              <w:b/>
              <w:color w:val="000000" w:themeColor="text1"/>
              <w:sz w:val="44"/>
              <w:szCs w:val="44"/>
              <w:lang w:val="zh-TW"/>
            </w:rPr>
            <w:t>目</w:t>
          </w:r>
          <w:r w:rsidRPr="00BA48AA">
            <w:rPr>
              <w:rFonts w:ascii="Times New Roman" w:eastAsia="華康儷楷書" w:hAnsi="Times New Roman" w:cs="Times New Roman"/>
              <w:b/>
              <w:color w:val="000000" w:themeColor="text1"/>
              <w:sz w:val="44"/>
              <w:szCs w:val="44"/>
              <w:lang w:val="zh-TW"/>
            </w:rPr>
            <w:t xml:space="preserve">    </w:t>
          </w:r>
          <w:r w:rsidRPr="00BA48AA">
            <w:rPr>
              <w:rFonts w:ascii="Times New Roman" w:eastAsia="華康儷楷書" w:hAnsi="Times New Roman" w:cs="Times New Roman"/>
              <w:b/>
              <w:color w:val="000000" w:themeColor="text1"/>
              <w:sz w:val="44"/>
              <w:szCs w:val="44"/>
              <w:lang w:val="zh-TW"/>
            </w:rPr>
            <w:t>錄</w:t>
          </w:r>
        </w:p>
        <w:p w14:paraId="1F338D43" w14:textId="27A40338" w:rsidR="00F47722" w:rsidRPr="00BA48AA" w:rsidRDefault="00326A27">
          <w:pPr>
            <w:pStyle w:val="11"/>
            <w:rPr>
              <w:noProof/>
              <w:color w:val="000000" w:themeColor="text1"/>
            </w:rPr>
          </w:pPr>
          <w:r w:rsidRPr="00BA48AA">
            <w:rPr>
              <w:rFonts w:ascii="Times New Roman" w:hAnsi="Times New Roman" w:cs="Times New Roman"/>
              <w:b/>
              <w:bCs/>
              <w:color w:val="000000" w:themeColor="text1"/>
              <w:sz w:val="26"/>
              <w:szCs w:val="26"/>
              <w:lang w:val="zh-TW"/>
            </w:rPr>
            <w:fldChar w:fldCharType="begin"/>
          </w:r>
          <w:r w:rsidR="00533D7E" w:rsidRPr="00BA48AA">
            <w:rPr>
              <w:rFonts w:ascii="Times New Roman" w:hAnsi="Times New Roman" w:cs="Times New Roman"/>
              <w:b/>
              <w:bCs/>
              <w:color w:val="000000" w:themeColor="text1"/>
              <w:sz w:val="26"/>
              <w:szCs w:val="26"/>
              <w:lang w:val="zh-TW"/>
            </w:rPr>
            <w:instrText xml:space="preserve"> TOC \o "1-3" \h \z \u </w:instrText>
          </w:r>
          <w:r w:rsidRPr="00BA48AA">
            <w:rPr>
              <w:rFonts w:ascii="Times New Roman" w:hAnsi="Times New Roman" w:cs="Times New Roman"/>
              <w:b/>
              <w:bCs/>
              <w:color w:val="000000" w:themeColor="text1"/>
              <w:sz w:val="26"/>
              <w:szCs w:val="26"/>
              <w:lang w:val="zh-TW"/>
            </w:rPr>
            <w:fldChar w:fldCharType="separate"/>
          </w:r>
          <w:hyperlink w:anchor="_Toc18683135" w:history="1">
            <w:r w:rsidR="00F47722" w:rsidRPr="00BA48AA">
              <w:rPr>
                <w:rStyle w:val="af3"/>
                <w:rFonts w:ascii="Times New Roman" w:eastAsia="標楷體" w:hAnsi="Times New Roman" w:cs="Times New Roman" w:hint="eastAsia"/>
                <w:b/>
                <w:noProof/>
                <w:color w:val="000000" w:themeColor="text1"/>
                <w:kern w:val="0"/>
              </w:rPr>
              <w:t>前</w:t>
            </w:r>
            <w:r w:rsidR="00F47722" w:rsidRPr="00BA48AA">
              <w:rPr>
                <w:rStyle w:val="af3"/>
                <w:rFonts w:ascii="Times New Roman" w:eastAsia="標楷體" w:hAnsi="Times New Roman" w:cs="Times New Roman"/>
                <w:b/>
                <w:noProof/>
                <w:color w:val="000000" w:themeColor="text1"/>
                <w:kern w:val="0"/>
              </w:rPr>
              <w:t xml:space="preserve">    </w:t>
            </w:r>
            <w:r w:rsidR="00F47722" w:rsidRPr="00BA48AA">
              <w:rPr>
                <w:rStyle w:val="af3"/>
                <w:rFonts w:ascii="Times New Roman" w:eastAsia="標楷體" w:hAnsi="Times New Roman" w:cs="Times New Roman" w:hint="eastAsia"/>
                <w:b/>
                <w:noProof/>
                <w:color w:val="000000" w:themeColor="text1"/>
                <w:kern w:val="0"/>
              </w:rPr>
              <w:t>言</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_Toc18683135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4</w:t>
            </w:r>
            <w:r w:rsidR="00F47722" w:rsidRPr="00BA48AA">
              <w:rPr>
                <w:noProof/>
                <w:webHidden/>
                <w:color w:val="000000" w:themeColor="text1"/>
              </w:rPr>
              <w:fldChar w:fldCharType="end"/>
            </w:r>
          </w:hyperlink>
        </w:p>
        <w:p w14:paraId="17BF1397" w14:textId="7C86DC98" w:rsidR="00F47722" w:rsidRPr="00BA48AA" w:rsidRDefault="00000000">
          <w:pPr>
            <w:pStyle w:val="11"/>
            <w:rPr>
              <w:noProof/>
              <w:color w:val="000000" w:themeColor="text1"/>
            </w:rPr>
          </w:pPr>
          <w:hyperlink w:anchor="_Toc18683136" w:history="1">
            <w:r w:rsidR="00F47722" w:rsidRPr="00BA48AA">
              <w:rPr>
                <w:rStyle w:val="af3"/>
                <w:rFonts w:ascii="Times New Roman" w:eastAsia="標楷體" w:hAnsi="Times New Roman" w:cs="Times New Roman" w:hint="eastAsia"/>
                <w:b/>
                <w:noProof/>
                <w:color w:val="000000" w:themeColor="text1"/>
                <w:kern w:val="0"/>
              </w:rPr>
              <w:t>手冊填寫說明</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_Toc18683136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6</w:t>
            </w:r>
            <w:r w:rsidR="00F47722" w:rsidRPr="00BA48AA">
              <w:rPr>
                <w:noProof/>
                <w:webHidden/>
                <w:color w:val="000000" w:themeColor="text1"/>
              </w:rPr>
              <w:fldChar w:fldCharType="end"/>
            </w:r>
          </w:hyperlink>
        </w:p>
        <w:p w14:paraId="185F4FF0" w14:textId="3E266850" w:rsidR="00F47722" w:rsidRPr="00BA48AA" w:rsidRDefault="00000000">
          <w:pPr>
            <w:pStyle w:val="11"/>
            <w:rPr>
              <w:noProof/>
              <w:color w:val="000000" w:themeColor="text1"/>
            </w:rPr>
          </w:pPr>
          <w:hyperlink w:anchor="_Toc18683137" w:history="1">
            <w:r w:rsidR="00F47722" w:rsidRPr="00BA48AA">
              <w:rPr>
                <w:rStyle w:val="af3"/>
                <w:rFonts w:ascii="Times New Roman" w:eastAsia="標楷體" w:hAnsi="Times New Roman" w:cs="Times New Roman" w:hint="eastAsia"/>
                <w:b/>
                <w:noProof/>
                <w:color w:val="000000" w:themeColor="text1"/>
                <w:kern w:val="0"/>
              </w:rPr>
              <w:t>一、病患照顧（</w:t>
            </w:r>
            <w:r w:rsidR="00F47722" w:rsidRPr="00BA48AA">
              <w:rPr>
                <w:rStyle w:val="af3"/>
                <w:rFonts w:ascii="Times New Roman" w:eastAsia="標楷體" w:hAnsi="Times New Roman" w:cs="Times New Roman"/>
                <w:b/>
                <w:noProof/>
                <w:color w:val="000000" w:themeColor="text1"/>
                <w:kern w:val="0"/>
              </w:rPr>
              <w:t>Patient Care</w:t>
            </w:r>
            <w:r w:rsidR="00F47722" w:rsidRPr="00BA48AA">
              <w:rPr>
                <w:rStyle w:val="af3"/>
                <w:rFonts w:ascii="Times New Roman" w:eastAsia="標楷體" w:hAnsi="Times New Roman" w:cs="Times New Roman" w:hint="eastAsia"/>
                <w:b/>
                <w:noProof/>
                <w:color w:val="000000" w:themeColor="text1"/>
                <w:kern w:val="0"/>
              </w:rPr>
              <w:t>）</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_Toc18683137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7</w:t>
            </w:r>
            <w:r w:rsidR="00F47722" w:rsidRPr="00BA48AA">
              <w:rPr>
                <w:noProof/>
                <w:webHidden/>
                <w:color w:val="000000" w:themeColor="text1"/>
              </w:rPr>
              <w:fldChar w:fldCharType="end"/>
            </w:r>
          </w:hyperlink>
        </w:p>
        <w:p w14:paraId="1B8A79FD" w14:textId="620E33E8" w:rsidR="00F47722" w:rsidRPr="00BA48AA" w:rsidRDefault="00000000">
          <w:pPr>
            <w:pStyle w:val="2"/>
            <w:rPr>
              <w:noProof/>
              <w:color w:val="000000" w:themeColor="text1"/>
            </w:rPr>
          </w:pPr>
          <w:hyperlink w:anchor="_Toc18683138" w:history="1">
            <w:r w:rsidR="00F47722" w:rsidRPr="00BA48AA">
              <w:rPr>
                <w:rStyle w:val="af3"/>
                <w:rFonts w:ascii="Times New Roman" w:eastAsia="標楷體" w:hAnsi="Times New Roman" w:cs="Times New Roman"/>
                <w:b/>
                <w:noProof/>
                <w:color w:val="000000" w:themeColor="text1"/>
                <w:kern w:val="0"/>
              </w:rPr>
              <w:t>1</w:t>
            </w:r>
            <w:r w:rsidR="00F47722"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hint="eastAsia"/>
                <w:b/>
                <w:bCs/>
                <w:noProof/>
                <w:color w:val="000000" w:themeColor="text1"/>
                <w:kern w:val="0"/>
              </w:rPr>
              <w:t>產前照護與妊娠併發症</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_Toc18683138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8</w:t>
            </w:r>
            <w:r w:rsidR="00F47722" w:rsidRPr="00BA48AA">
              <w:rPr>
                <w:noProof/>
                <w:webHidden/>
                <w:color w:val="000000" w:themeColor="text1"/>
              </w:rPr>
              <w:fldChar w:fldCharType="end"/>
            </w:r>
          </w:hyperlink>
        </w:p>
        <w:p w14:paraId="2A76A38C" w14:textId="1605E0C0" w:rsidR="00F47722" w:rsidRPr="00BA48AA" w:rsidRDefault="00000000">
          <w:pPr>
            <w:pStyle w:val="2"/>
            <w:rPr>
              <w:noProof/>
              <w:color w:val="000000" w:themeColor="text1"/>
            </w:rPr>
          </w:pPr>
          <w:hyperlink w:anchor="_Toc18683139" w:history="1">
            <w:r w:rsidR="00F47722" w:rsidRPr="00BA48AA">
              <w:rPr>
                <w:rStyle w:val="af3"/>
                <w:rFonts w:ascii="Times New Roman" w:eastAsia="標楷體" w:hAnsi="Times New Roman" w:cs="Times New Roman"/>
                <w:b/>
                <w:noProof/>
                <w:color w:val="000000" w:themeColor="text1"/>
                <w:kern w:val="0"/>
              </w:rPr>
              <w:t>2</w:t>
            </w:r>
            <w:r w:rsidR="00F47722" w:rsidRPr="00BA48AA">
              <w:rPr>
                <w:rStyle w:val="af3"/>
                <w:rFonts w:ascii="Times New Roman" w:eastAsia="標楷體" w:hAnsi="Times New Roman" w:cs="Times New Roman" w:hint="eastAsia"/>
                <w:b/>
                <w:noProof/>
                <w:color w:val="000000" w:themeColor="text1"/>
                <w:kern w:val="0"/>
              </w:rPr>
              <w:t>、待產照護</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_Toc18683139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9</w:t>
            </w:r>
            <w:r w:rsidR="00F47722" w:rsidRPr="00BA48AA">
              <w:rPr>
                <w:noProof/>
                <w:webHidden/>
                <w:color w:val="000000" w:themeColor="text1"/>
              </w:rPr>
              <w:fldChar w:fldCharType="end"/>
            </w:r>
          </w:hyperlink>
        </w:p>
        <w:p w14:paraId="246CF406" w14:textId="64A01AA4" w:rsidR="00F47722" w:rsidRPr="00BA48AA" w:rsidRDefault="00000000">
          <w:pPr>
            <w:pStyle w:val="2"/>
            <w:rPr>
              <w:noProof/>
              <w:color w:val="000000" w:themeColor="text1"/>
            </w:rPr>
          </w:pPr>
          <w:hyperlink w:anchor="_Toc18683140" w:history="1">
            <w:r w:rsidR="00F47722" w:rsidRPr="00BA48AA">
              <w:rPr>
                <w:rStyle w:val="af3"/>
                <w:rFonts w:ascii="Times New Roman" w:eastAsia="標楷體" w:hAnsi="Times New Roman" w:cs="Times New Roman"/>
                <w:b/>
                <w:noProof/>
                <w:color w:val="000000" w:themeColor="text1"/>
                <w:kern w:val="0"/>
              </w:rPr>
              <w:t>3</w:t>
            </w:r>
            <w:r w:rsidR="00F47722"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hint="eastAsia"/>
                <w:b/>
                <w:bCs/>
                <w:noProof/>
                <w:color w:val="000000" w:themeColor="text1"/>
                <w:kern w:val="0"/>
              </w:rPr>
              <w:t>產後照護</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_Toc18683140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10</w:t>
            </w:r>
            <w:r w:rsidR="00F47722" w:rsidRPr="00BA48AA">
              <w:rPr>
                <w:noProof/>
                <w:webHidden/>
                <w:color w:val="000000" w:themeColor="text1"/>
              </w:rPr>
              <w:fldChar w:fldCharType="end"/>
            </w:r>
          </w:hyperlink>
        </w:p>
        <w:p w14:paraId="02DA4C92" w14:textId="2581273A" w:rsidR="00F47722" w:rsidRPr="00BA48AA" w:rsidRDefault="00000000">
          <w:pPr>
            <w:pStyle w:val="2"/>
            <w:rPr>
              <w:noProof/>
              <w:color w:val="000000" w:themeColor="text1"/>
            </w:rPr>
          </w:pPr>
          <w:hyperlink w:anchor="_Toc18683141" w:history="1">
            <w:r w:rsidR="00F47722" w:rsidRPr="00BA48AA">
              <w:rPr>
                <w:rStyle w:val="af3"/>
                <w:rFonts w:ascii="Times New Roman" w:eastAsia="標楷體" w:hAnsi="Times New Roman" w:cs="Times New Roman"/>
                <w:b/>
                <w:noProof/>
                <w:color w:val="000000" w:themeColor="text1"/>
                <w:kern w:val="0"/>
              </w:rPr>
              <w:t>4</w:t>
            </w:r>
            <w:r w:rsidR="00F47722"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hint="eastAsia"/>
                <w:b/>
                <w:bCs/>
                <w:noProof/>
                <w:color w:val="000000" w:themeColor="text1"/>
                <w:kern w:val="0"/>
              </w:rPr>
              <w:t>產科診療</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_Toc18683141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11</w:t>
            </w:r>
            <w:r w:rsidR="00F47722" w:rsidRPr="00BA48AA">
              <w:rPr>
                <w:noProof/>
                <w:webHidden/>
                <w:color w:val="000000" w:themeColor="text1"/>
              </w:rPr>
              <w:fldChar w:fldCharType="end"/>
            </w:r>
          </w:hyperlink>
        </w:p>
        <w:p w14:paraId="0BB82DF9" w14:textId="08F98599" w:rsidR="00F47722" w:rsidRPr="00BA48AA" w:rsidRDefault="00000000">
          <w:pPr>
            <w:pStyle w:val="2"/>
            <w:rPr>
              <w:noProof/>
              <w:color w:val="000000" w:themeColor="text1"/>
            </w:rPr>
          </w:pPr>
          <w:hyperlink w:anchor="_Toc18683142" w:history="1">
            <w:r w:rsidR="00F47722" w:rsidRPr="00BA48AA">
              <w:rPr>
                <w:rStyle w:val="af3"/>
                <w:rFonts w:ascii="Times New Roman" w:eastAsia="標楷體" w:hAnsi="Times New Roman" w:cs="Times New Roman"/>
                <w:b/>
                <w:noProof/>
                <w:color w:val="000000" w:themeColor="text1"/>
                <w:kern w:val="0"/>
              </w:rPr>
              <w:t>5</w:t>
            </w:r>
            <w:r w:rsidR="00F47722"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hint="eastAsia"/>
                <w:b/>
                <w:bCs/>
                <w:noProof/>
                <w:color w:val="000000" w:themeColor="text1"/>
              </w:rPr>
              <w:t>新生兒娩出的立即照護</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_Toc18683142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12</w:t>
            </w:r>
            <w:r w:rsidR="00F47722" w:rsidRPr="00BA48AA">
              <w:rPr>
                <w:noProof/>
                <w:webHidden/>
                <w:color w:val="000000" w:themeColor="text1"/>
              </w:rPr>
              <w:fldChar w:fldCharType="end"/>
            </w:r>
          </w:hyperlink>
        </w:p>
        <w:p w14:paraId="33C84E07" w14:textId="3E37C42D" w:rsidR="00F47722" w:rsidRPr="00BA48AA" w:rsidRDefault="00000000">
          <w:pPr>
            <w:pStyle w:val="2"/>
            <w:rPr>
              <w:noProof/>
              <w:color w:val="000000" w:themeColor="text1"/>
            </w:rPr>
          </w:pPr>
          <w:hyperlink w:anchor="_Toc18683143" w:history="1">
            <w:r w:rsidR="00F47722" w:rsidRPr="00BA48AA">
              <w:rPr>
                <w:rStyle w:val="af3"/>
                <w:rFonts w:ascii="Times New Roman" w:eastAsia="標楷體" w:hAnsi="Times New Roman" w:cs="Times New Roman"/>
                <w:b/>
                <w:noProof/>
                <w:color w:val="000000" w:themeColor="text1"/>
                <w:kern w:val="0"/>
              </w:rPr>
              <w:t>6</w:t>
            </w:r>
            <w:r w:rsidR="00F47722"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hint="eastAsia"/>
                <w:b/>
                <w:bCs/>
                <w:noProof/>
                <w:color w:val="000000" w:themeColor="text1"/>
                <w:kern w:val="0"/>
              </w:rPr>
              <w:t>一般婦科診療及手術技巧：開腹式手術（全子宮切除術、子宮肌瘤切除術、卵巢輸卵管切除術）</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_Toc18683143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13</w:t>
            </w:r>
            <w:r w:rsidR="00F47722" w:rsidRPr="00BA48AA">
              <w:rPr>
                <w:noProof/>
                <w:webHidden/>
                <w:color w:val="000000" w:themeColor="text1"/>
              </w:rPr>
              <w:fldChar w:fldCharType="end"/>
            </w:r>
          </w:hyperlink>
        </w:p>
        <w:p w14:paraId="26661F3A" w14:textId="186ABFB4" w:rsidR="00F47722" w:rsidRPr="00BA48AA" w:rsidRDefault="00000000">
          <w:pPr>
            <w:pStyle w:val="2"/>
            <w:rPr>
              <w:noProof/>
              <w:color w:val="000000" w:themeColor="text1"/>
            </w:rPr>
          </w:pPr>
          <w:hyperlink w:anchor="_Toc18683144" w:history="1">
            <w:r w:rsidR="00F47722" w:rsidRPr="00BA48AA">
              <w:rPr>
                <w:rStyle w:val="af3"/>
                <w:rFonts w:ascii="Times New Roman" w:eastAsia="標楷體" w:hAnsi="Times New Roman" w:cs="Times New Roman"/>
                <w:b/>
                <w:noProof/>
                <w:color w:val="000000" w:themeColor="text1"/>
                <w:kern w:val="0"/>
              </w:rPr>
              <w:t>7</w:t>
            </w:r>
            <w:r w:rsidR="00F47722" w:rsidRPr="00BA48AA">
              <w:rPr>
                <w:rStyle w:val="af3"/>
                <w:rFonts w:ascii="Times New Roman" w:eastAsia="標楷體" w:hAnsi="Times New Roman" w:cs="Times New Roman" w:hint="eastAsia"/>
                <w:b/>
                <w:noProof/>
                <w:color w:val="000000" w:themeColor="text1"/>
                <w:kern w:val="0"/>
              </w:rPr>
              <w:t>、</w:t>
            </w:r>
            <w:r w:rsidR="00F47722" w:rsidRPr="00BA48AA">
              <w:rPr>
                <w:noProof/>
                <w:color w:val="000000" w:themeColor="text1"/>
              </w:rPr>
              <w:tab/>
            </w:r>
            <w:r w:rsidR="00F47722" w:rsidRPr="00BA48AA">
              <w:rPr>
                <w:rStyle w:val="af3"/>
                <w:rFonts w:ascii="Times New Roman" w:eastAsia="標楷體" w:hAnsi="Times New Roman" w:cs="Times New Roman" w:hint="eastAsia"/>
                <w:b/>
                <w:bCs/>
                <w:noProof/>
                <w:color w:val="000000" w:themeColor="text1"/>
                <w:kern w:val="0"/>
              </w:rPr>
              <w:t>一般婦科診療及手術技巧：陰道手術（經陰道全子宮切除術、陰道修補手術）</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_Toc18683144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14</w:t>
            </w:r>
            <w:r w:rsidR="00F47722" w:rsidRPr="00BA48AA">
              <w:rPr>
                <w:noProof/>
                <w:webHidden/>
                <w:color w:val="000000" w:themeColor="text1"/>
              </w:rPr>
              <w:fldChar w:fldCharType="end"/>
            </w:r>
          </w:hyperlink>
        </w:p>
        <w:p w14:paraId="36C8C39C" w14:textId="584E852E" w:rsidR="00F47722" w:rsidRPr="00BA48AA" w:rsidRDefault="00000000">
          <w:pPr>
            <w:pStyle w:val="2"/>
            <w:rPr>
              <w:noProof/>
              <w:color w:val="000000" w:themeColor="text1"/>
            </w:rPr>
          </w:pPr>
          <w:hyperlink w:anchor="_Toc18683145" w:history="1">
            <w:r w:rsidR="00F47722" w:rsidRPr="00BA48AA">
              <w:rPr>
                <w:rStyle w:val="af3"/>
                <w:rFonts w:ascii="Times New Roman" w:eastAsia="標楷體" w:hAnsi="Times New Roman" w:cs="Times New Roman"/>
                <w:b/>
                <w:noProof/>
                <w:color w:val="000000" w:themeColor="text1"/>
                <w:kern w:val="0"/>
              </w:rPr>
              <w:t>8</w:t>
            </w:r>
            <w:r w:rsidR="00F47722"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hint="eastAsia"/>
                <w:b/>
                <w:bCs/>
                <w:noProof/>
                <w:color w:val="000000" w:themeColor="text1"/>
                <w:kern w:val="0"/>
              </w:rPr>
              <w:t>一般婦科診療及手術技巧：內視鏡手術（腹腔鏡手術、子宮鏡）</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_Toc18683145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15</w:t>
            </w:r>
            <w:r w:rsidR="00F47722" w:rsidRPr="00BA48AA">
              <w:rPr>
                <w:noProof/>
                <w:webHidden/>
                <w:color w:val="000000" w:themeColor="text1"/>
              </w:rPr>
              <w:fldChar w:fldCharType="end"/>
            </w:r>
          </w:hyperlink>
        </w:p>
        <w:p w14:paraId="4F04F719" w14:textId="6B84016C" w:rsidR="00F47722" w:rsidRPr="00BA48AA" w:rsidRDefault="00000000">
          <w:pPr>
            <w:pStyle w:val="2"/>
            <w:rPr>
              <w:noProof/>
              <w:color w:val="000000" w:themeColor="text1"/>
            </w:rPr>
          </w:pPr>
          <w:hyperlink w:anchor="_Toc18683146" w:history="1">
            <w:r w:rsidR="00F47722" w:rsidRPr="00BA48AA">
              <w:rPr>
                <w:rStyle w:val="af3"/>
                <w:rFonts w:ascii="Times New Roman" w:eastAsia="標楷體" w:hAnsi="Times New Roman" w:cs="Times New Roman"/>
                <w:b/>
                <w:noProof/>
                <w:color w:val="000000" w:themeColor="text1"/>
                <w:kern w:val="0"/>
              </w:rPr>
              <w:t>9</w:t>
            </w:r>
            <w:r w:rsidR="00F47722"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hint="eastAsia"/>
                <w:b/>
                <w:bCs/>
                <w:noProof/>
                <w:color w:val="000000" w:themeColor="text1"/>
                <w:kern w:val="0"/>
              </w:rPr>
              <w:t>家庭計畫</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_Toc18683146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16</w:t>
            </w:r>
            <w:r w:rsidR="00F47722" w:rsidRPr="00BA48AA">
              <w:rPr>
                <w:noProof/>
                <w:webHidden/>
                <w:color w:val="000000" w:themeColor="text1"/>
              </w:rPr>
              <w:fldChar w:fldCharType="end"/>
            </w:r>
          </w:hyperlink>
        </w:p>
        <w:p w14:paraId="0C885DE4" w14:textId="66530A9B" w:rsidR="00F47722" w:rsidRPr="00BA48AA" w:rsidRDefault="00000000">
          <w:pPr>
            <w:pStyle w:val="2"/>
            <w:rPr>
              <w:noProof/>
              <w:color w:val="000000" w:themeColor="text1"/>
            </w:rPr>
          </w:pPr>
          <w:hyperlink w:anchor="_Toc18683147" w:history="1">
            <w:r w:rsidR="00F47722" w:rsidRPr="00BA48AA">
              <w:rPr>
                <w:rStyle w:val="af3"/>
                <w:rFonts w:ascii="Times New Roman" w:eastAsia="標楷體" w:hAnsi="Times New Roman" w:cs="Times New Roman"/>
                <w:b/>
                <w:noProof/>
                <w:color w:val="000000" w:themeColor="text1"/>
                <w:kern w:val="0"/>
              </w:rPr>
              <w:t>10</w:t>
            </w:r>
            <w:r w:rsidR="00F47722"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hint="eastAsia"/>
                <w:b/>
                <w:bCs/>
                <w:noProof/>
                <w:color w:val="000000" w:themeColor="text1"/>
                <w:kern w:val="0"/>
              </w:rPr>
              <w:t>門診病人照護</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_Toc18683147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17</w:t>
            </w:r>
            <w:r w:rsidR="00F47722" w:rsidRPr="00BA48AA">
              <w:rPr>
                <w:noProof/>
                <w:webHidden/>
                <w:color w:val="000000" w:themeColor="text1"/>
              </w:rPr>
              <w:fldChar w:fldCharType="end"/>
            </w:r>
          </w:hyperlink>
        </w:p>
        <w:p w14:paraId="6686A534" w14:textId="7310040B" w:rsidR="00F47722" w:rsidRPr="00BA48AA" w:rsidRDefault="00000000">
          <w:pPr>
            <w:pStyle w:val="2"/>
            <w:rPr>
              <w:noProof/>
              <w:color w:val="000000" w:themeColor="text1"/>
            </w:rPr>
          </w:pPr>
          <w:hyperlink w:anchor="_Toc18683148" w:history="1">
            <w:r w:rsidR="00F47722" w:rsidRPr="00BA48AA">
              <w:rPr>
                <w:rStyle w:val="af3"/>
                <w:rFonts w:ascii="Times New Roman" w:eastAsia="標楷體" w:hAnsi="Times New Roman" w:cs="Times New Roman"/>
                <w:b/>
                <w:noProof/>
                <w:color w:val="000000" w:themeColor="text1"/>
                <w:kern w:val="0"/>
              </w:rPr>
              <w:t>11</w:t>
            </w:r>
            <w:r w:rsidR="00F47722"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hint="eastAsia"/>
                <w:b/>
                <w:bCs/>
                <w:noProof/>
                <w:color w:val="000000" w:themeColor="text1"/>
                <w:kern w:val="0"/>
              </w:rPr>
              <w:t>一般內科照護</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_Toc18683148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18</w:t>
            </w:r>
            <w:r w:rsidR="00F47722" w:rsidRPr="00BA48AA">
              <w:rPr>
                <w:noProof/>
                <w:webHidden/>
                <w:color w:val="000000" w:themeColor="text1"/>
              </w:rPr>
              <w:fldChar w:fldCharType="end"/>
            </w:r>
          </w:hyperlink>
        </w:p>
        <w:p w14:paraId="567CB0A1" w14:textId="425B4AA8" w:rsidR="00F47722" w:rsidRPr="00BA48AA" w:rsidRDefault="00000000">
          <w:pPr>
            <w:pStyle w:val="11"/>
            <w:rPr>
              <w:noProof/>
              <w:color w:val="000000" w:themeColor="text1"/>
            </w:rPr>
          </w:pPr>
          <w:hyperlink w:anchor="_Toc18683149" w:history="1">
            <w:r w:rsidR="00F47722" w:rsidRPr="00BA48AA">
              <w:rPr>
                <w:rStyle w:val="af3"/>
                <w:rFonts w:ascii="Times New Roman" w:eastAsia="標楷體" w:hAnsi="Times New Roman" w:cs="Times New Roman" w:hint="eastAsia"/>
                <w:b/>
                <w:noProof/>
                <w:color w:val="000000" w:themeColor="text1"/>
                <w:kern w:val="0"/>
              </w:rPr>
              <w:t>二、醫療知識（</w:t>
            </w:r>
            <w:r w:rsidR="00F47722" w:rsidRPr="00BA48AA">
              <w:rPr>
                <w:rStyle w:val="af3"/>
                <w:rFonts w:ascii="Times New Roman" w:eastAsia="標楷體" w:hAnsi="Times New Roman" w:cs="Times New Roman"/>
                <w:b/>
                <w:noProof/>
                <w:color w:val="000000" w:themeColor="text1"/>
                <w:kern w:val="0"/>
              </w:rPr>
              <w:t>Medical Knowledge</w:t>
            </w:r>
            <w:r w:rsidR="00F47722" w:rsidRPr="00BA48AA">
              <w:rPr>
                <w:rStyle w:val="af3"/>
                <w:rFonts w:ascii="Times New Roman" w:eastAsia="標楷體" w:hAnsi="Times New Roman" w:cs="Times New Roman" w:hint="eastAsia"/>
                <w:b/>
                <w:noProof/>
                <w:color w:val="000000" w:themeColor="text1"/>
                <w:kern w:val="0"/>
              </w:rPr>
              <w:t>）</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_Toc18683149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19</w:t>
            </w:r>
            <w:r w:rsidR="00F47722" w:rsidRPr="00BA48AA">
              <w:rPr>
                <w:noProof/>
                <w:webHidden/>
                <w:color w:val="000000" w:themeColor="text1"/>
              </w:rPr>
              <w:fldChar w:fldCharType="end"/>
            </w:r>
          </w:hyperlink>
        </w:p>
        <w:p w14:paraId="0890EA2E" w14:textId="525CA2BE" w:rsidR="00F47722" w:rsidRPr="00BA48AA" w:rsidRDefault="00000000">
          <w:pPr>
            <w:pStyle w:val="2"/>
            <w:rPr>
              <w:noProof/>
              <w:color w:val="000000" w:themeColor="text1"/>
            </w:rPr>
          </w:pPr>
          <w:hyperlink w:anchor="_Toc18683150" w:history="1">
            <w:r w:rsidR="00F47722" w:rsidRPr="00BA48AA">
              <w:rPr>
                <w:rStyle w:val="af3"/>
                <w:rFonts w:ascii="Times New Roman" w:eastAsia="標楷體" w:hAnsi="Times New Roman" w:cs="Times New Roman"/>
                <w:b/>
                <w:noProof/>
                <w:color w:val="000000" w:themeColor="text1"/>
                <w:kern w:val="0"/>
              </w:rPr>
              <w:t>12</w:t>
            </w:r>
            <w:r w:rsidR="00F47722" w:rsidRPr="00BA48AA">
              <w:rPr>
                <w:rStyle w:val="af3"/>
                <w:rFonts w:ascii="Times New Roman" w:eastAsia="標楷體" w:hAnsi="Times New Roman" w:cs="Times New Roman" w:hint="eastAsia"/>
                <w:b/>
                <w:noProof/>
                <w:color w:val="000000" w:themeColor="text1"/>
                <w:kern w:val="0"/>
              </w:rPr>
              <w:t>、手術中照護</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_Toc18683150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20</w:t>
            </w:r>
            <w:r w:rsidR="00F47722" w:rsidRPr="00BA48AA">
              <w:rPr>
                <w:noProof/>
                <w:webHidden/>
                <w:color w:val="000000" w:themeColor="text1"/>
              </w:rPr>
              <w:fldChar w:fldCharType="end"/>
            </w:r>
          </w:hyperlink>
        </w:p>
        <w:p w14:paraId="3A74AA72" w14:textId="09DCB300" w:rsidR="00F47722" w:rsidRPr="00BA48AA" w:rsidRDefault="00000000">
          <w:pPr>
            <w:pStyle w:val="2"/>
            <w:rPr>
              <w:noProof/>
              <w:color w:val="000000" w:themeColor="text1"/>
            </w:rPr>
          </w:pPr>
          <w:hyperlink w:anchor="_Toc18683151" w:history="1">
            <w:r w:rsidR="00F47722" w:rsidRPr="00BA48AA">
              <w:rPr>
                <w:rStyle w:val="af3"/>
                <w:rFonts w:ascii="Times New Roman" w:eastAsia="標楷體" w:hAnsi="Times New Roman" w:cs="Times New Roman"/>
                <w:b/>
                <w:noProof/>
                <w:color w:val="000000" w:themeColor="text1"/>
                <w:kern w:val="0"/>
              </w:rPr>
              <w:t>13</w:t>
            </w:r>
            <w:r w:rsidR="00F47722" w:rsidRPr="00BA48AA">
              <w:rPr>
                <w:rStyle w:val="af3"/>
                <w:rFonts w:ascii="Times New Roman" w:eastAsia="標楷體" w:hAnsi="Times New Roman" w:cs="Times New Roman" w:hint="eastAsia"/>
                <w:b/>
                <w:noProof/>
                <w:color w:val="000000" w:themeColor="text1"/>
                <w:kern w:val="0"/>
              </w:rPr>
              <w:t>、腹痛</w:t>
            </w:r>
            <w:r w:rsidR="00F47722" w:rsidRPr="00BA48AA">
              <w:rPr>
                <w:rStyle w:val="af3"/>
                <w:rFonts w:ascii="Times New Roman" w:eastAsia="標楷體" w:hAnsi="Times New Roman" w:cs="Times New Roman"/>
                <w:b/>
                <w:noProof/>
                <w:color w:val="000000" w:themeColor="text1"/>
                <w:kern w:val="0"/>
              </w:rPr>
              <w:t>/</w:t>
            </w:r>
            <w:r w:rsidR="00F47722" w:rsidRPr="00BA48AA">
              <w:rPr>
                <w:rStyle w:val="af3"/>
                <w:rFonts w:ascii="Times New Roman" w:eastAsia="標楷體" w:hAnsi="Times New Roman" w:cs="Times New Roman" w:hint="eastAsia"/>
                <w:b/>
                <w:noProof/>
                <w:color w:val="000000" w:themeColor="text1"/>
                <w:kern w:val="0"/>
              </w:rPr>
              <w:t>骨盆痛（急性、慢性）</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_Toc18683151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21</w:t>
            </w:r>
            <w:r w:rsidR="00F47722" w:rsidRPr="00BA48AA">
              <w:rPr>
                <w:noProof/>
                <w:webHidden/>
                <w:color w:val="000000" w:themeColor="text1"/>
              </w:rPr>
              <w:fldChar w:fldCharType="end"/>
            </w:r>
          </w:hyperlink>
        </w:p>
        <w:p w14:paraId="28BBB90C" w14:textId="0E363B0E" w:rsidR="00F47722" w:rsidRPr="00BA48AA" w:rsidRDefault="00000000">
          <w:pPr>
            <w:pStyle w:val="2"/>
            <w:rPr>
              <w:noProof/>
              <w:color w:val="000000" w:themeColor="text1"/>
            </w:rPr>
          </w:pPr>
          <w:hyperlink w:anchor="_Toc18683152" w:history="1">
            <w:r w:rsidR="00F47722" w:rsidRPr="00BA48AA">
              <w:rPr>
                <w:rStyle w:val="af3"/>
                <w:rFonts w:ascii="Times New Roman" w:eastAsia="標楷體" w:hAnsi="Times New Roman" w:cs="Times New Roman"/>
                <w:b/>
                <w:noProof/>
                <w:color w:val="000000" w:themeColor="text1"/>
                <w:kern w:val="0"/>
              </w:rPr>
              <w:t>14</w:t>
            </w:r>
            <w:r w:rsidR="00F47722" w:rsidRPr="00BA48AA">
              <w:rPr>
                <w:rStyle w:val="af3"/>
                <w:rFonts w:ascii="Times New Roman" w:eastAsia="標楷體" w:hAnsi="Times New Roman" w:cs="Times New Roman" w:hint="eastAsia"/>
                <w:b/>
                <w:noProof/>
                <w:color w:val="000000" w:themeColor="text1"/>
                <w:kern w:val="0"/>
              </w:rPr>
              <w:t>、不正常子宮出血（急性、慢性）</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_Toc18683152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22</w:t>
            </w:r>
            <w:r w:rsidR="00F47722" w:rsidRPr="00BA48AA">
              <w:rPr>
                <w:noProof/>
                <w:webHidden/>
                <w:color w:val="000000" w:themeColor="text1"/>
              </w:rPr>
              <w:fldChar w:fldCharType="end"/>
            </w:r>
          </w:hyperlink>
        </w:p>
        <w:p w14:paraId="44B6CED6" w14:textId="58751A6A" w:rsidR="00F47722" w:rsidRPr="00BA48AA" w:rsidRDefault="00000000">
          <w:pPr>
            <w:pStyle w:val="2"/>
            <w:rPr>
              <w:noProof/>
              <w:color w:val="000000" w:themeColor="text1"/>
            </w:rPr>
          </w:pPr>
          <w:hyperlink w:anchor="_Toc18683153" w:history="1">
            <w:r w:rsidR="00F47722" w:rsidRPr="00BA48AA">
              <w:rPr>
                <w:rStyle w:val="af3"/>
                <w:rFonts w:ascii="Times New Roman" w:eastAsia="標楷體" w:hAnsi="Times New Roman" w:cs="Times New Roman"/>
                <w:b/>
                <w:noProof/>
                <w:color w:val="000000" w:themeColor="text1"/>
                <w:kern w:val="0"/>
              </w:rPr>
              <w:t>15</w:t>
            </w:r>
            <w:r w:rsidR="00F47722" w:rsidRPr="00BA48AA">
              <w:rPr>
                <w:rStyle w:val="af3"/>
                <w:rFonts w:ascii="Times New Roman" w:eastAsia="標楷體" w:hAnsi="Times New Roman" w:cs="Times New Roman" w:hint="eastAsia"/>
                <w:b/>
                <w:noProof/>
                <w:color w:val="000000" w:themeColor="text1"/>
                <w:kern w:val="0"/>
              </w:rPr>
              <w:t>、骨盆腫瘤</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_Toc18683153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23</w:t>
            </w:r>
            <w:r w:rsidR="00F47722" w:rsidRPr="00BA48AA">
              <w:rPr>
                <w:noProof/>
                <w:webHidden/>
                <w:color w:val="000000" w:themeColor="text1"/>
              </w:rPr>
              <w:fldChar w:fldCharType="end"/>
            </w:r>
          </w:hyperlink>
        </w:p>
        <w:p w14:paraId="3429BA8A" w14:textId="0975BCE6" w:rsidR="00F47722" w:rsidRPr="00BA48AA" w:rsidRDefault="00000000">
          <w:pPr>
            <w:pStyle w:val="2"/>
            <w:rPr>
              <w:noProof/>
              <w:color w:val="000000" w:themeColor="text1"/>
            </w:rPr>
          </w:pPr>
          <w:hyperlink w:anchor="_Toc18683154" w:history="1">
            <w:r w:rsidR="00F47722" w:rsidRPr="00BA48AA">
              <w:rPr>
                <w:rStyle w:val="af3"/>
                <w:rFonts w:ascii="Times New Roman" w:eastAsia="標楷體" w:hAnsi="Times New Roman" w:cs="Times New Roman"/>
                <w:b/>
                <w:noProof/>
                <w:color w:val="000000" w:themeColor="text1"/>
                <w:kern w:val="0"/>
              </w:rPr>
              <w:t>16</w:t>
            </w:r>
            <w:r w:rsidR="00F47722" w:rsidRPr="00BA48AA">
              <w:rPr>
                <w:rStyle w:val="af3"/>
                <w:rFonts w:ascii="Times New Roman" w:eastAsia="標楷體" w:hAnsi="Times New Roman" w:cs="Times New Roman" w:hint="eastAsia"/>
                <w:b/>
                <w:noProof/>
                <w:color w:val="000000" w:themeColor="text1"/>
                <w:kern w:val="0"/>
              </w:rPr>
              <w:t>、盆底功能失調（尿失禁、骨盆器官脫垂、大便失禁）</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_Toc18683154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24</w:t>
            </w:r>
            <w:r w:rsidR="00F47722" w:rsidRPr="00BA48AA">
              <w:rPr>
                <w:noProof/>
                <w:webHidden/>
                <w:color w:val="000000" w:themeColor="text1"/>
              </w:rPr>
              <w:fldChar w:fldCharType="end"/>
            </w:r>
          </w:hyperlink>
        </w:p>
        <w:p w14:paraId="3FE60EF5" w14:textId="1B9DDF40" w:rsidR="00F47722" w:rsidRPr="00BA48AA" w:rsidRDefault="00000000">
          <w:pPr>
            <w:pStyle w:val="2"/>
            <w:rPr>
              <w:noProof/>
              <w:color w:val="000000" w:themeColor="text1"/>
            </w:rPr>
          </w:pPr>
          <w:hyperlink w:anchor="_Toc18683155" w:history="1">
            <w:r w:rsidR="00F47722" w:rsidRPr="00BA48AA">
              <w:rPr>
                <w:rStyle w:val="af3"/>
                <w:rFonts w:ascii="Times New Roman" w:eastAsia="標楷體" w:hAnsi="Times New Roman" w:cs="Times New Roman"/>
                <w:b/>
                <w:noProof/>
                <w:color w:val="000000" w:themeColor="text1"/>
                <w:kern w:val="0"/>
              </w:rPr>
              <w:t>17</w:t>
            </w:r>
            <w:r w:rsidR="00F47722" w:rsidRPr="00BA48AA">
              <w:rPr>
                <w:rStyle w:val="af3"/>
                <w:rFonts w:ascii="Times New Roman" w:eastAsia="標楷體" w:hAnsi="Times New Roman" w:cs="Times New Roman" w:hint="eastAsia"/>
                <w:b/>
                <w:noProof/>
                <w:color w:val="000000" w:themeColor="text1"/>
                <w:kern w:val="0"/>
              </w:rPr>
              <w:t>、第一孕期出血</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_Toc18683155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25</w:t>
            </w:r>
            <w:r w:rsidR="00F47722" w:rsidRPr="00BA48AA">
              <w:rPr>
                <w:noProof/>
                <w:webHidden/>
                <w:color w:val="000000" w:themeColor="text1"/>
              </w:rPr>
              <w:fldChar w:fldCharType="end"/>
            </w:r>
          </w:hyperlink>
        </w:p>
        <w:p w14:paraId="77D8AA23" w14:textId="5F982172" w:rsidR="00F47722" w:rsidRPr="00BA48AA" w:rsidRDefault="00000000">
          <w:pPr>
            <w:pStyle w:val="2"/>
            <w:rPr>
              <w:noProof/>
              <w:color w:val="000000" w:themeColor="text1"/>
            </w:rPr>
          </w:pPr>
          <w:hyperlink w:anchor="_Toc18683156" w:history="1">
            <w:r w:rsidR="00F47722" w:rsidRPr="00BA48AA">
              <w:rPr>
                <w:rStyle w:val="af3"/>
                <w:rFonts w:ascii="Times New Roman" w:eastAsia="標楷體" w:hAnsi="Times New Roman" w:cs="Times New Roman"/>
                <w:b/>
                <w:noProof/>
                <w:color w:val="000000" w:themeColor="text1"/>
                <w:kern w:val="0"/>
              </w:rPr>
              <w:t>18</w:t>
            </w:r>
            <w:r w:rsidR="00F47722" w:rsidRPr="00BA48AA">
              <w:rPr>
                <w:rStyle w:val="af3"/>
                <w:rFonts w:ascii="Times New Roman" w:eastAsia="標楷體" w:hAnsi="Times New Roman" w:cs="Times New Roman" w:hint="eastAsia"/>
                <w:b/>
                <w:noProof/>
                <w:color w:val="000000" w:themeColor="text1"/>
                <w:kern w:val="0"/>
              </w:rPr>
              <w:t>、婦女醫療保健與預防醫學</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_Toc18683156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26</w:t>
            </w:r>
            <w:r w:rsidR="00F47722" w:rsidRPr="00BA48AA">
              <w:rPr>
                <w:noProof/>
                <w:webHidden/>
                <w:color w:val="000000" w:themeColor="text1"/>
              </w:rPr>
              <w:fldChar w:fldCharType="end"/>
            </w:r>
          </w:hyperlink>
        </w:p>
        <w:p w14:paraId="4E03F873" w14:textId="682D5E05" w:rsidR="00F47722" w:rsidRPr="00BA48AA" w:rsidRDefault="00000000">
          <w:pPr>
            <w:pStyle w:val="11"/>
            <w:rPr>
              <w:noProof/>
              <w:color w:val="000000" w:themeColor="text1"/>
            </w:rPr>
          </w:pPr>
          <w:hyperlink w:anchor="_Toc18683157" w:history="1">
            <w:r w:rsidR="00F47722" w:rsidRPr="00BA48AA">
              <w:rPr>
                <w:rStyle w:val="af3"/>
                <w:rFonts w:ascii="Times New Roman" w:eastAsia="標楷體" w:hAnsi="Times New Roman" w:cs="Times New Roman" w:hint="eastAsia"/>
                <w:b/>
                <w:noProof/>
                <w:color w:val="000000" w:themeColor="text1"/>
                <w:kern w:val="0"/>
              </w:rPr>
              <w:t>三、專業素養（</w:t>
            </w:r>
            <w:r w:rsidR="00F47722" w:rsidRPr="00BA48AA">
              <w:rPr>
                <w:rStyle w:val="af3"/>
                <w:rFonts w:ascii="Times New Roman" w:eastAsia="標楷體" w:hAnsi="Times New Roman" w:cs="Times New Roman"/>
                <w:b/>
                <w:noProof/>
                <w:color w:val="000000" w:themeColor="text1"/>
                <w:kern w:val="0"/>
              </w:rPr>
              <w:t>Professionalism</w:t>
            </w:r>
            <w:r w:rsidR="00F47722" w:rsidRPr="00BA48AA">
              <w:rPr>
                <w:rStyle w:val="af3"/>
                <w:rFonts w:ascii="Times New Roman" w:eastAsia="標楷體" w:hAnsi="Times New Roman" w:cs="Times New Roman" w:hint="eastAsia"/>
                <w:b/>
                <w:noProof/>
                <w:color w:val="000000" w:themeColor="text1"/>
                <w:kern w:val="0"/>
              </w:rPr>
              <w:t>）</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_Toc18683157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27</w:t>
            </w:r>
            <w:r w:rsidR="00F47722" w:rsidRPr="00BA48AA">
              <w:rPr>
                <w:noProof/>
                <w:webHidden/>
                <w:color w:val="000000" w:themeColor="text1"/>
              </w:rPr>
              <w:fldChar w:fldCharType="end"/>
            </w:r>
          </w:hyperlink>
        </w:p>
        <w:p w14:paraId="095F37CF" w14:textId="621047D6" w:rsidR="00F47722" w:rsidRPr="00BA48AA" w:rsidRDefault="00000000">
          <w:pPr>
            <w:pStyle w:val="2"/>
            <w:rPr>
              <w:noProof/>
              <w:color w:val="000000" w:themeColor="text1"/>
            </w:rPr>
          </w:pPr>
          <w:hyperlink w:anchor="_Toc18683158" w:history="1">
            <w:r w:rsidR="00F47722" w:rsidRPr="00BA48AA">
              <w:rPr>
                <w:rStyle w:val="af3"/>
                <w:rFonts w:ascii="Times New Roman" w:eastAsia="標楷體" w:hAnsi="Times New Roman" w:cs="Times New Roman"/>
                <w:b/>
                <w:noProof/>
                <w:color w:val="000000" w:themeColor="text1"/>
                <w:kern w:val="0"/>
              </w:rPr>
              <w:t>19</w:t>
            </w:r>
            <w:r w:rsidR="00F47722" w:rsidRPr="00BA48AA">
              <w:rPr>
                <w:rStyle w:val="af3"/>
                <w:rFonts w:ascii="Times New Roman" w:eastAsia="標楷體" w:hAnsi="Times New Roman" w:cs="Times New Roman" w:hint="eastAsia"/>
                <w:b/>
                <w:noProof/>
                <w:color w:val="000000" w:themeColor="text1"/>
                <w:kern w:val="0"/>
              </w:rPr>
              <w:t>、富有同情，正直和尊重他人</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_Toc18683158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28</w:t>
            </w:r>
            <w:r w:rsidR="00F47722" w:rsidRPr="00BA48AA">
              <w:rPr>
                <w:noProof/>
                <w:webHidden/>
                <w:color w:val="000000" w:themeColor="text1"/>
              </w:rPr>
              <w:fldChar w:fldCharType="end"/>
            </w:r>
          </w:hyperlink>
        </w:p>
        <w:p w14:paraId="24ECC67C" w14:textId="246EE270" w:rsidR="00F47722" w:rsidRPr="00BA48AA" w:rsidRDefault="00000000">
          <w:pPr>
            <w:pStyle w:val="2"/>
            <w:rPr>
              <w:noProof/>
              <w:color w:val="000000" w:themeColor="text1"/>
            </w:rPr>
          </w:pPr>
          <w:hyperlink w:anchor="_Toc18683159" w:history="1">
            <w:r w:rsidR="00F47722" w:rsidRPr="00BA48AA">
              <w:rPr>
                <w:rStyle w:val="af3"/>
                <w:rFonts w:ascii="Times New Roman" w:eastAsia="標楷體" w:hAnsi="Times New Roman" w:cs="Times New Roman"/>
                <w:b/>
                <w:noProof/>
                <w:color w:val="000000" w:themeColor="text1"/>
                <w:kern w:val="0"/>
              </w:rPr>
              <w:t>20</w:t>
            </w:r>
            <w:r w:rsidR="00F47722" w:rsidRPr="00BA48AA">
              <w:rPr>
                <w:rStyle w:val="af3"/>
                <w:rFonts w:ascii="Times New Roman" w:eastAsia="標楷體" w:hAnsi="Times New Roman" w:cs="Times New Roman" w:hint="eastAsia"/>
                <w:b/>
                <w:noProof/>
                <w:color w:val="000000" w:themeColor="text1"/>
                <w:kern w:val="0"/>
              </w:rPr>
              <w:t>、回應病人需要、肩負社會責任、專業責任</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_Toc18683159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29</w:t>
            </w:r>
            <w:r w:rsidR="00F47722" w:rsidRPr="00BA48AA">
              <w:rPr>
                <w:noProof/>
                <w:webHidden/>
                <w:color w:val="000000" w:themeColor="text1"/>
              </w:rPr>
              <w:fldChar w:fldCharType="end"/>
            </w:r>
          </w:hyperlink>
        </w:p>
        <w:p w14:paraId="2A87450F" w14:textId="6CAD08D2" w:rsidR="00F47722" w:rsidRPr="00BA48AA" w:rsidRDefault="00000000">
          <w:pPr>
            <w:pStyle w:val="2"/>
            <w:rPr>
              <w:noProof/>
              <w:color w:val="000000" w:themeColor="text1"/>
            </w:rPr>
          </w:pPr>
          <w:hyperlink w:anchor="_Toc18683160" w:history="1">
            <w:r w:rsidR="00F47722" w:rsidRPr="00BA48AA">
              <w:rPr>
                <w:rStyle w:val="af3"/>
                <w:rFonts w:ascii="Times New Roman" w:eastAsia="標楷體" w:hAnsi="Times New Roman" w:cs="Times New Roman"/>
                <w:b/>
                <w:noProof/>
                <w:color w:val="000000" w:themeColor="text1"/>
                <w:kern w:val="0"/>
              </w:rPr>
              <w:t>21</w:t>
            </w:r>
            <w:r w:rsidR="00F47722" w:rsidRPr="00BA48AA">
              <w:rPr>
                <w:rStyle w:val="af3"/>
                <w:rFonts w:ascii="Times New Roman" w:eastAsia="標楷體" w:hAnsi="Times New Roman" w:cs="Times New Roman" w:hint="eastAsia"/>
                <w:b/>
                <w:noProof/>
                <w:color w:val="000000" w:themeColor="text1"/>
                <w:kern w:val="0"/>
              </w:rPr>
              <w:t>、尊重病人隱私、自主權、醫病關係</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_Toc18683160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30</w:t>
            </w:r>
            <w:r w:rsidR="00F47722" w:rsidRPr="00BA48AA">
              <w:rPr>
                <w:noProof/>
                <w:webHidden/>
                <w:color w:val="000000" w:themeColor="text1"/>
              </w:rPr>
              <w:fldChar w:fldCharType="end"/>
            </w:r>
          </w:hyperlink>
        </w:p>
        <w:p w14:paraId="22712B44" w14:textId="1E8FD6E3" w:rsidR="00F47722" w:rsidRPr="00BA48AA" w:rsidRDefault="00000000">
          <w:pPr>
            <w:pStyle w:val="11"/>
            <w:rPr>
              <w:noProof/>
              <w:color w:val="000000" w:themeColor="text1"/>
            </w:rPr>
          </w:pPr>
          <w:hyperlink w:anchor="_Toc18683161" w:history="1">
            <w:r w:rsidR="00F47722" w:rsidRPr="00BA48AA">
              <w:rPr>
                <w:rStyle w:val="af3"/>
                <w:rFonts w:ascii="Times New Roman" w:eastAsia="標楷體" w:hAnsi="Times New Roman" w:cs="Times New Roman" w:hint="eastAsia"/>
                <w:b/>
                <w:noProof/>
                <w:color w:val="000000" w:themeColor="text1"/>
                <w:kern w:val="0"/>
              </w:rPr>
              <w:t>四、配合整體環境之醫療執行實務</w:t>
            </w:r>
            <w:r w:rsidR="00F47722" w:rsidRPr="00BA48AA">
              <w:rPr>
                <w:rStyle w:val="af3"/>
                <w:rFonts w:ascii="Times New Roman" w:eastAsia="標楷體" w:hAnsi="Times New Roman" w:cs="Times New Roman"/>
                <w:b/>
                <w:noProof/>
                <w:color w:val="000000" w:themeColor="text1"/>
                <w:kern w:val="0"/>
              </w:rPr>
              <w:t xml:space="preserve"> </w:t>
            </w:r>
            <w:r w:rsidR="00F47722"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b/>
                <w:noProof/>
                <w:color w:val="000000" w:themeColor="text1"/>
                <w:kern w:val="0"/>
              </w:rPr>
              <w:t>Systems-based practice</w:t>
            </w:r>
            <w:r w:rsidR="00F47722" w:rsidRPr="00BA48AA">
              <w:rPr>
                <w:rStyle w:val="af3"/>
                <w:rFonts w:ascii="Times New Roman" w:eastAsia="標楷體" w:hAnsi="Times New Roman" w:cs="Times New Roman" w:hint="eastAsia"/>
                <w:b/>
                <w:noProof/>
                <w:color w:val="000000" w:themeColor="text1"/>
                <w:kern w:val="0"/>
              </w:rPr>
              <w:t>）</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_Toc18683161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31</w:t>
            </w:r>
            <w:r w:rsidR="00F47722" w:rsidRPr="00BA48AA">
              <w:rPr>
                <w:noProof/>
                <w:webHidden/>
                <w:color w:val="000000" w:themeColor="text1"/>
              </w:rPr>
              <w:fldChar w:fldCharType="end"/>
            </w:r>
          </w:hyperlink>
        </w:p>
        <w:p w14:paraId="6A9588DF" w14:textId="4409D2AE" w:rsidR="00F47722" w:rsidRPr="00BA48AA" w:rsidRDefault="00000000">
          <w:pPr>
            <w:pStyle w:val="2"/>
            <w:rPr>
              <w:noProof/>
              <w:color w:val="000000" w:themeColor="text1"/>
            </w:rPr>
          </w:pPr>
          <w:hyperlink w:anchor="_Toc18683162" w:history="1">
            <w:r w:rsidR="00F47722" w:rsidRPr="00BA48AA">
              <w:rPr>
                <w:rStyle w:val="af3"/>
                <w:rFonts w:ascii="Times New Roman" w:eastAsia="標楷體" w:hAnsi="Times New Roman" w:cs="Times New Roman"/>
                <w:b/>
                <w:noProof/>
                <w:color w:val="000000" w:themeColor="text1"/>
                <w:kern w:val="0"/>
              </w:rPr>
              <w:t>22</w:t>
            </w:r>
            <w:r w:rsidR="00F47722" w:rsidRPr="00BA48AA">
              <w:rPr>
                <w:rStyle w:val="af3"/>
                <w:rFonts w:ascii="Times New Roman" w:eastAsia="標楷體" w:hAnsi="Times New Roman" w:cs="Times New Roman" w:hint="eastAsia"/>
                <w:b/>
                <w:noProof/>
                <w:color w:val="000000" w:themeColor="text1"/>
                <w:kern w:val="0"/>
              </w:rPr>
              <w:t>、病人安全與預防醫療錯誤：參與醫療錯誤改善</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_Toc18683162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32</w:t>
            </w:r>
            <w:r w:rsidR="00F47722" w:rsidRPr="00BA48AA">
              <w:rPr>
                <w:noProof/>
                <w:webHidden/>
                <w:color w:val="000000" w:themeColor="text1"/>
              </w:rPr>
              <w:fldChar w:fldCharType="end"/>
            </w:r>
          </w:hyperlink>
        </w:p>
        <w:p w14:paraId="05B0C38F" w14:textId="194BDD75" w:rsidR="00F47722" w:rsidRPr="00BA48AA" w:rsidRDefault="00000000">
          <w:pPr>
            <w:pStyle w:val="2"/>
            <w:rPr>
              <w:noProof/>
              <w:color w:val="000000" w:themeColor="text1"/>
            </w:rPr>
          </w:pPr>
          <w:hyperlink w:anchor="_Toc18683163" w:history="1">
            <w:r w:rsidR="00F47722" w:rsidRPr="00BA48AA">
              <w:rPr>
                <w:rStyle w:val="af3"/>
                <w:rFonts w:ascii="Times New Roman" w:eastAsia="標楷體" w:hAnsi="Times New Roman" w:cs="Times New Roman"/>
                <w:b/>
                <w:noProof/>
                <w:color w:val="000000" w:themeColor="text1"/>
                <w:kern w:val="0"/>
              </w:rPr>
              <w:t>23</w:t>
            </w:r>
            <w:r w:rsidR="00F47722" w:rsidRPr="00BA48AA">
              <w:rPr>
                <w:rStyle w:val="af3"/>
                <w:rFonts w:ascii="Times New Roman" w:eastAsia="標楷體" w:hAnsi="Times New Roman" w:cs="Times New Roman" w:hint="eastAsia"/>
                <w:b/>
                <w:noProof/>
                <w:color w:val="000000" w:themeColor="text1"/>
                <w:kern w:val="0"/>
              </w:rPr>
              <w:t>、醫療成本效益與病人權益維護</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_Toc18683163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33</w:t>
            </w:r>
            <w:r w:rsidR="00F47722" w:rsidRPr="00BA48AA">
              <w:rPr>
                <w:noProof/>
                <w:webHidden/>
                <w:color w:val="000000" w:themeColor="text1"/>
              </w:rPr>
              <w:fldChar w:fldCharType="end"/>
            </w:r>
          </w:hyperlink>
        </w:p>
        <w:p w14:paraId="694AF1AE" w14:textId="35D429E6" w:rsidR="00F47722" w:rsidRPr="00BA48AA" w:rsidRDefault="00000000">
          <w:pPr>
            <w:pStyle w:val="11"/>
            <w:rPr>
              <w:noProof/>
              <w:color w:val="000000" w:themeColor="text1"/>
            </w:rPr>
          </w:pPr>
          <w:hyperlink w:anchor="_Toc18683164" w:history="1">
            <w:r w:rsidR="00F47722" w:rsidRPr="00BA48AA">
              <w:rPr>
                <w:rStyle w:val="af3"/>
                <w:rFonts w:ascii="Times New Roman" w:eastAsia="標楷體" w:hAnsi="Times New Roman" w:cs="Times New Roman" w:hint="eastAsia"/>
                <w:b/>
                <w:noProof/>
                <w:color w:val="000000" w:themeColor="text1"/>
                <w:kern w:val="0"/>
              </w:rPr>
              <w:t>五、工作中學習及成長</w:t>
            </w:r>
            <w:r w:rsidR="00F47722" w:rsidRPr="00BA48AA">
              <w:rPr>
                <w:rStyle w:val="af3"/>
                <w:rFonts w:ascii="Times New Roman" w:eastAsia="標楷體" w:hAnsi="Times New Roman" w:cs="Times New Roman"/>
                <w:b/>
                <w:noProof/>
                <w:color w:val="000000" w:themeColor="text1"/>
                <w:kern w:val="0"/>
              </w:rPr>
              <w:t xml:space="preserve"> </w:t>
            </w:r>
            <w:r w:rsidR="00F47722"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b/>
                <w:noProof/>
                <w:color w:val="000000" w:themeColor="text1"/>
                <w:kern w:val="0"/>
              </w:rPr>
              <w:t>Practice-based learning and improvement</w:t>
            </w:r>
            <w:r w:rsidR="00F47722" w:rsidRPr="00BA48AA">
              <w:rPr>
                <w:rStyle w:val="af3"/>
                <w:rFonts w:ascii="Times New Roman" w:eastAsia="標楷體" w:hAnsi="Times New Roman" w:cs="Times New Roman" w:hint="eastAsia"/>
                <w:b/>
                <w:noProof/>
                <w:color w:val="000000" w:themeColor="text1"/>
                <w:kern w:val="0"/>
              </w:rPr>
              <w:t>）</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_Toc18683164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34</w:t>
            </w:r>
            <w:r w:rsidR="00F47722" w:rsidRPr="00BA48AA">
              <w:rPr>
                <w:noProof/>
                <w:webHidden/>
                <w:color w:val="000000" w:themeColor="text1"/>
              </w:rPr>
              <w:fldChar w:fldCharType="end"/>
            </w:r>
          </w:hyperlink>
        </w:p>
        <w:p w14:paraId="7B268AE8" w14:textId="79E463A2" w:rsidR="00F47722" w:rsidRPr="00BA48AA" w:rsidRDefault="00000000">
          <w:pPr>
            <w:pStyle w:val="2"/>
            <w:rPr>
              <w:noProof/>
              <w:color w:val="000000" w:themeColor="text1"/>
            </w:rPr>
          </w:pPr>
          <w:hyperlink w:anchor="_Toc18683165" w:history="1">
            <w:r w:rsidR="00F47722" w:rsidRPr="00BA48AA">
              <w:rPr>
                <w:rStyle w:val="af3"/>
                <w:rFonts w:ascii="Times New Roman" w:eastAsia="標楷體" w:hAnsi="Times New Roman" w:cs="Times New Roman"/>
                <w:b/>
                <w:noProof/>
                <w:color w:val="000000" w:themeColor="text1"/>
                <w:kern w:val="0"/>
              </w:rPr>
              <w:t>24</w:t>
            </w:r>
            <w:r w:rsidR="00F47722" w:rsidRPr="00BA48AA">
              <w:rPr>
                <w:rStyle w:val="af3"/>
                <w:rFonts w:ascii="Times New Roman" w:eastAsia="標楷體" w:hAnsi="Times New Roman" w:cs="Times New Roman" w:hint="eastAsia"/>
                <w:b/>
                <w:noProof/>
                <w:color w:val="000000" w:themeColor="text1"/>
                <w:kern w:val="0"/>
              </w:rPr>
              <w:t>、自主學習與醫學文獻的評讀</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_Toc18683165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35</w:t>
            </w:r>
            <w:r w:rsidR="00F47722" w:rsidRPr="00BA48AA">
              <w:rPr>
                <w:noProof/>
                <w:webHidden/>
                <w:color w:val="000000" w:themeColor="text1"/>
              </w:rPr>
              <w:fldChar w:fldCharType="end"/>
            </w:r>
          </w:hyperlink>
        </w:p>
        <w:p w14:paraId="10ABD94D" w14:textId="2E10D652" w:rsidR="00F47722" w:rsidRPr="00BA48AA" w:rsidRDefault="00000000">
          <w:pPr>
            <w:pStyle w:val="2"/>
            <w:rPr>
              <w:noProof/>
              <w:color w:val="000000" w:themeColor="text1"/>
            </w:rPr>
          </w:pPr>
          <w:hyperlink w:anchor="_Toc18683166" w:history="1">
            <w:r w:rsidR="00F47722" w:rsidRPr="00BA48AA">
              <w:rPr>
                <w:rStyle w:val="af3"/>
                <w:rFonts w:ascii="Times New Roman" w:eastAsia="標楷體" w:hAnsi="Times New Roman" w:cs="Times New Roman"/>
                <w:b/>
                <w:noProof/>
                <w:color w:val="000000" w:themeColor="text1"/>
                <w:kern w:val="0"/>
              </w:rPr>
              <w:t>25</w:t>
            </w:r>
            <w:r w:rsidR="00F47722" w:rsidRPr="00BA48AA">
              <w:rPr>
                <w:rStyle w:val="af3"/>
                <w:rFonts w:ascii="Times New Roman" w:eastAsia="標楷體" w:hAnsi="Times New Roman" w:cs="Times New Roman" w:hint="eastAsia"/>
                <w:b/>
                <w:noProof/>
                <w:color w:val="000000" w:themeColor="text1"/>
                <w:kern w:val="0"/>
              </w:rPr>
              <w:t>、醫療品質改善：使用系統性分析、執行並達成目標</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_Toc18683166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36</w:t>
            </w:r>
            <w:r w:rsidR="00F47722" w:rsidRPr="00BA48AA">
              <w:rPr>
                <w:noProof/>
                <w:webHidden/>
                <w:color w:val="000000" w:themeColor="text1"/>
              </w:rPr>
              <w:fldChar w:fldCharType="end"/>
            </w:r>
          </w:hyperlink>
        </w:p>
        <w:p w14:paraId="2BBC0B8E" w14:textId="6F6CE927" w:rsidR="00F47722" w:rsidRPr="00BA48AA" w:rsidRDefault="00000000">
          <w:pPr>
            <w:pStyle w:val="11"/>
            <w:rPr>
              <w:noProof/>
              <w:color w:val="000000" w:themeColor="text1"/>
            </w:rPr>
          </w:pPr>
          <w:hyperlink w:anchor="_Toc18683167" w:history="1">
            <w:r w:rsidR="00F47722" w:rsidRPr="00BA48AA">
              <w:rPr>
                <w:rStyle w:val="af3"/>
                <w:rFonts w:ascii="Times New Roman" w:eastAsia="標楷體" w:hAnsi="Times New Roman" w:cs="Times New Roman" w:hint="eastAsia"/>
                <w:b/>
                <w:noProof/>
                <w:color w:val="000000" w:themeColor="text1"/>
                <w:kern w:val="0"/>
              </w:rPr>
              <w:t>六、人際關係及溝通技能</w:t>
            </w:r>
            <w:r w:rsidR="00F47722" w:rsidRPr="00BA48AA">
              <w:rPr>
                <w:rStyle w:val="af3"/>
                <w:rFonts w:ascii="Times New Roman" w:eastAsia="標楷體" w:hAnsi="Times New Roman" w:cs="Times New Roman"/>
                <w:b/>
                <w:noProof/>
                <w:color w:val="000000" w:themeColor="text1"/>
                <w:kern w:val="0"/>
              </w:rPr>
              <w:t xml:space="preserve"> </w:t>
            </w:r>
            <w:r w:rsidR="00F47722"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b/>
                <w:noProof/>
                <w:color w:val="000000" w:themeColor="text1"/>
                <w:kern w:val="0"/>
              </w:rPr>
              <w:t>Interpersonal Communication Skills</w:t>
            </w:r>
            <w:r w:rsidR="00F47722" w:rsidRPr="00BA48AA">
              <w:rPr>
                <w:rStyle w:val="af3"/>
                <w:rFonts w:ascii="Times New Roman" w:eastAsia="標楷體" w:hAnsi="Times New Roman" w:cs="Times New Roman" w:hint="eastAsia"/>
                <w:b/>
                <w:noProof/>
                <w:color w:val="000000" w:themeColor="text1"/>
                <w:kern w:val="0"/>
              </w:rPr>
              <w:t>）</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_Toc18683167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37</w:t>
            </w:r>
            <w:r w:rsidR="00F47722" w:rsidRPr="00BA48AA">
              <w:rPr>
                <w:noProof/>
                <w:webHidden/>
                <w:color w:val="000000" w:themeColor="text1"/>
              </w:rPr>
              <w:fldChar w:fldCharType="end"/>
            </w:r>
          </w:hyperlink>
        </w:p>
        <w:p w14:paraId="68142358" w14:textId="762172FC" w:rsidR="00F47722" w:rsidRPr="00BA48AA" w:rsidRDefault="00000000">
          <w:pPr>
            <w:pStyle w:val="2"/>
            <w:rPr>
              <w:noProof/>
              <w:color w:val="000000" w:themeColor="text1"/>
            </w:rPr>
          </w:pPr>
          <w:hyperlink w:anchor="_Toc18683168" w:history="1">
            <w:r w:rsidR="00F47722" w:rsidRPr="00BA48AA">
              <w:rPr>
                <w:rStyle w:val="af3"/>
                <w:rFonts w:ascii="Times New Roman" w:eastAsia="標楷體" w:hAnsi="Times New Roman" w:cs="Times New Roman"/>
                <w:b/>
                <w:noProof/>
                <w:color w:val="000000" w:themeColor="text1"/>
                <w:kern w:val="0"/>
              </w:rPr>
              <w:t>26</w:t>
            </w:r>
            <w:r w:rsidR="00F47722" w:rsidRPr="00BA48AA">
              <w:rPr>
                <w:rStyle w:val="af3"/>
                <w:rFonts w:ascii="Times New Roman" w:eastAsia="標楷體" w:hAnsi="Times New Roman" w:cs="Times New Roman" w:hint="eastAsia"/>
                <w:b/>
                <w:noProof/>
                <w:color w:val="000000" w:themeColor="text1"/>
                <w:kern w:val="0"/>
              </w:rPr>
              <w:t>、與病人、家屬的溝通技巧</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_Toc18683168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38</w:t>
            </w:r>
            <w:r w:rsidR="00F47722" w:rsidRPr="00BA48AA">
              <w:rPr>
                <w:noProof/>
                <w:webHidden/>
                <w:color w:val="000000" w:themeColor="text1"/>
              </w:rPr>
              <w:fldChar w:fldCharType="end"/>
            </w:r>
          </w:hyperlink>
        </w:p>
        <w:p w14:paraId="679CE239" w14:textId="05748B04" w:rsidR="00F47722" w:rsidRPr="00BA48AA" w:rsidRDefault="00000000">
          <w:pPr>
            <w:pStyle w:val="2"/>
            <w:rPr>
              <w:noProof/>
              <w:color w:val="000000" w:themeColor="text1"/>
            </w:rPr>
          </w:pPr>
          <w:hyperlink w:anchor="_Toc18683169" w:history="1">
            <w:r w:rsidR="00F47722" w:rsidRPr="00BA48AA">
              <w:rPr>
                <w:rStyle w:val="af3"/>
                <w:rFonts w:ascii="Times New Roman" w:eastAsia="標楷體" w:hAnsi="Times New Roman" w:cs="Times New Roman"/>
                <w:b/>
                <w:noProof/>
                <w:color w:val="000000" w:themeColor="text1"/>
                <w:kern w:val="0"/>
              </w:rPr>
              <w:t>27</w:t>
            </w:r>
            <w:r w:rsidR="00F47722" w:rsidRPr="00BA48AA">
              <w:rPr>
                <w:rStyle w:val="af3"/>
                <w:rFonts w:ascii="Times New Roman" w:eastAsia="標楷體" w:hAnsi="Times New Roman" w:cs="Times New Roman" w:hint="eastAsia"/>
                <w:b/>
                <w:noProof/>
                <w:color w:val="000000" w:themeColor="text1"/>
                <w:kern w:val="0"/>
              </w:rPr>
              <w:t>、跨團隊間的溝通技巧</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_Toc18683169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39</w:t>
            </w:r>
            <w:r w:rsidR="00F47722" w:rsidRPr="00BA48AA">
              <w:rPr>
                <w:noProof/>
                <w:webHidden/>
                <w:color w:val="000000" w:themeColor="text1"/>
              </w:rPr>
              <w:fldChar w:fldCharType="end"/>
            </w:r>
          </w:hyperlink>
        </w:p>
        <w:p w14:paraId="089F9D32" w14:textId="6EE64CB8" w:rsidR="00F47722" w:rsidRPr="00BA48AA" w:rsidRDefault="00000000">
          <w:pPr>
            <w:pStyle w:val="2"/>
            <w:rPr>
              <w:noProof/>
              <w:color w:val="000000" w:themeColor="text1"/>
            </w:rPr>
          </w:pPr>
          <w:hyperlink w:anchor="_Toc18683170" w:history="1">
            <w:r w:rsidR="00F47722" w:rsidRPr="00BA48AA">
              <w:rPr>
                <w:rStyle w:val="af3"/>
                <w:rFonts w:ascii="Times New Roman" w:eastAsia="標楷體" w:hAnsi="Times New Roman" w:cs="Times New Roman"/>
                <w:b/>
                <w:noProof/>
                <w:color w:val="000000" w:themeColor="text1"/>
                <w:kern w:val="0"/>
              </w:rPr>
              <w:t>28</w:t>
            </w:r>
            <w:r w:rsidR="00F47722" w:rsidRPr="00BA48AA">
              <w:rPr>
                <w:rStyle w:val="af3"/>
                <w:rFonts w:ascii="Times New Roman" w:eastAsia="標楷體" w:hAnsi="Times New Roman" w:cs="Times New Roman" w:hint="eastAsia"/>
                <w:b/>
                <w:noProof/>
                <w:color w:val="000000" w:themeColor="text1"/>
                <w:kern w:val="0"/>
              </w:rPr>
              <w:t>、知情同意</w:t>
            </w:r>
            <w:r w:rsidR="00A431EB" w:rsidRPr="00BA48AA">
              <w:rPr>
                <w:rStyle w:val="af3"/>
                <w:rFonts w:ascii="Times New Roman" w:eastAsia="標楷體" w:hAnsi="Times New Roman" w:cs="Times New Roman" w:hint="eastAsia"/>
                <w:b/>
                <w:noProof/>
                <w:color w:val="000000" w:themeColor="text1"/>
                <w:kern w:val="0"/>
              </w:rPr>
              <w:t>（</w:t>
            </w:r>
            <w:r w:rsidR="00F47722" w:rsidRPr="00BA48AA">
              <w:rPr>
                <w:rStyle w:val="af3"/>
                <w:rFonts w:ascii="Times New Roman" w:eastAsia="標楷體" w:hAnsi="Times New Roman" w:cs="Times New Roman"/>
                <w:b/>
                <w:noProof/>
                <w:color w:val="000000" w:themeColor="text1"/>
                <w:kern w:val="0"/>
              </w:rPr>
              <w:t>Informed Consent</w:t>
            </w:r>
            <w:r w:rsidR="00A431EB" w:rsidRPr="00BA48AA">
              <w:rPr>
                <w:rStyle w:val="af3"/>
                <w:rFonts w:ascii="Times New Roman" w:eastAsia="標楷體" w:hAnsi="Times New Roman" w:cs="Times New Roman" w:hint="eastAsia"/>
                <w:b/>
                <w:noProof/>
                <w:color w:val="000000" w:themeColor="text1"/>
                <w:kern w:val="0"/>
              </w:rPr>
              <w:t>）</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_Toc18683170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40</w:t>
            </w:r>
            <w:r w:rsidR="00F47722" w:rsidRPr="00BA48AA">
              <w:rPr>
                <w:noProof/>
                <w:webHidden/>
                <w:color w:val="000000" w:themeColor="text1"/>
              </w:rPr>
              <w:fldChar w:fldCharType="end"/>
            </w:r>
          </w:hyperlink>
        </w:p>
        <w:p w14:paraId="6E5E3DA2" w14:textId="493B8BBF" w:rsidR="00F47722" w:rsidRPr="00BA48AA" w:rsidRDefault="00000000">
          <w:pPr>
            <w:pStyle w:val="11"/>
            <w:rPr>
              <w:noProof/>
              <w:color w:val="000000" w:themeColor="text1"/>
            </w:rPr>
          </w:pPr>
          <w:hyperlink w:anchor="_Toc18683171" w:history="1">
            <w:r w:rsidR="00F47722" w:rsidRPr="00BA48AA">
              <w:rPr>
                <w:rStyle w:val="af3"/>
                <w:rFonts w:ascii="Times New Roman" w:eastAsia="標楷體" w:hAnsi="Times New Roman" w:cs="Times New Roman" w:hint="eastAsia"/>
                <w:b/>
                <w:noProof/>
                <w:color w:val="000000" w:themeColor="text1"/>
              </w:rPr>
              <w:t>附件一、婦產科訓練時間與最低病例量</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_Toc18683171 \h </w:instrText>
            </w:r>
            <w:r w:rsidR="00F47722" w:rsidRPr="00BA48AA">
              <w:rPr>
                <w:noProof/>
                <w:webHidden/>
                <w:color w:val="000000" w:themeColor="text1"/>
              </w:rPr>
            </w:r>
            <w:r w:rsidR="00F47722" w:rsidRPr="00BA48AA">
              <w:rPr>
                <w:noProof/>
                <w:webHidden/>
                <w:color w:val="000000" w:themeColor="text1"/>
              </w:rPr>
              <w:fldChar w:fldCharType="separate"/>
            </w:r>
            <w:r w:rsidR="004E137C">
              <w:rPr>
                <w:noProof/>
                <w:webHidden/>
                <w:color w:val="000000" w:themeColor="text1"/>
              </w:rPr>
              <w:t>41</w:t>
            </w:r>
            <w:r w:rsidR="00F47722" w:rsidRPr="00BA48AA">
              <w:rPr>
                <w:noProof/>
                <w:webHidden/>
                <w:color w:val="000000" w:themeColor="text1"/>
              </w:rPr>
              <w:fldChar w:fldCharType="end"/>
            </w:r>
          </w:hyperlink>
        </w:p>
        <w:p w14:paraId="02563160" w14:textId="7BBD109F" w:rsidR="00C64D71" w:rsidRPr="00BA48AA" w:rsidRDefault="00326A27" w:rsidP="00231B0F">
          <w:pPr>
            <w:spacing w:line="360" w:lineRule="auto"/>
            <w:rPr>
              <w:rFonts w:ascii="Times New Roman" w:hAnsi="Times New Roman" w:cs="Times New Roman"/>
              <w:color w:val="000000" w:themeColor="text1"/>
              <w:sz w:val="26"/>
              <w:szCs w:val="26"/>
            </w:rPr>
          </w:pPr>
          <w:r w:rsidRPr="00BA48AA">
            <w:rPr>
              <w:rFonts w:ascii="Times New Roman" w:hAnsi="Times New Roman" w:cs="Times New Roman"/>
              <w:b/>
              <w:bCs/>
              <w:color w:val="000000" w:themeColor="text1"/>
              <w:sz w:val="26"/>
              <w:szCs w:val="26"/>
              <w:lang w:val="zh-TW"/>
            </w:rPr>
            <w:fldChar w:fldCharType="end"/>
          </w:r>
        </w:p>
      </w:sdtContent>
    </w:sdt>
    <w:p w14:paraId="3FB0D63D" w14:textId="77777777" w:rsidR="00231B0F" w:rsidRPr="00BA48AA" w:rsidRDefault="00231B0F">
      <w:pPr>
        <w:widowControl/>
        <w:rPr>
          <w:rFonts w:ascii="Times New Roman" w:eastAsia="標楷體" w:hAnsi="Times New Roman" w:cs="Times New Roman"/>
          <w:b/>
          <w:color w:val="000000" w:themeColor="text1"/>
          <w:kern w:val="0"/>
          <w:sz w:val="36"/>
          <w:szCs w:val="28"/>
        </w:rPr>
      </w:pPr>
      <w:r w:rsidRPr="00BA48AA">
        <w:rPr>
          <w:rFonts w:ascii="Times New Roman" w:eastAsia="標楷體" w:hAnsi="Times New Roman" w:cs="Times New Roman"/>
          <w:b/>
          <w:color w:val="000000" w:themeColor="text1"/>
          <w:kern w:val="0"/>
          <w:sz w:val="36"/>
          <w:szCs w:val="28"/>
        </w:rPr>
        <w:br w:type="page"/>
      </w:r>
    </w:p>
    <w:p w14:paraId="7E17BC00" w14:textId="77777777" w:rsidR="00242BCD" w:rsidRPr="00BA48AA" w:rsidRDefault="004A4FD3" w:rsidP="00322EE2">
      <w:pPr>
        <w:widowControl/>
        <w:ind w:rightChars="19" w:right="46"/>
        <w:jc w:val="center"/>
        <w:outlineLvl w:val="0"/>
        <w:rPr>
          <w:rFonts w:ascii="Times New Roman" w:eastAsia="標楷體" w:hAnsi="Times New Roman" w:cs="Times New Roman"/>
          <w:b/>
          <w:color w:val="000000" w:themeColor="text1"/>
          <w:kern w:val="0"/>
          <w:sz w:val="44"/>
          <w:szCs w:val="44"/>
        </w:rPr>
      </w:pPr>
      <w:bookmarkStart w:id="0" w:name="_Toc18683135"/>
      <w:r w:rsidRPr="00BA48AA">
        <w:rPr>
          <w:rFonts w:ascii="Times New Roman" w:eastAsia="標楷體" w:hAnsi="Times New Roman" w:cs="Times New Roman"/>
          <w:b/>
          <w:color w:val="000000" w:themeColor="text1"/>
          <w:kern w:val="0"/>
          <w:sz w:val="44"/>
          <w:szCs w:val="44"/>
        </w:rPr>
        <w:lastRenderedPageBreak/>
        <w:t>前</w:t>
      </w:r>
      <w:r w:rsidR="0005124B" w:rsidRPr="00BA48AA">
        <w:rPr>
          <w:rFonts w:ascii="Times New Roman" w:eastAsia="標楷體" w:hAnsi="Times New Roman" w:cs="Times New Roman"/>
          <w:b/>
          <w:color w:val="000000" w:themeColor="text1"/>
          <w:kern w:val="0"/>
          <w:sz w:val="44"/>
          <w:szCs w:val="44"/>
        </w:rPr>
        <w:t xml:space="preserve">    </w:t>
      </w:r>
      <w:r w:rsidRPr="00BA48AA">
        <w:rPr>
          <w:rFonts w:ascii="Times New Roman" w:eastAsia="標楷體" w:hAnsi="Times New Roman" w:cs="Times New Roman"/>
          <w:b/>
          <w:color w:val="000000" w:themeColor="text1"/>
          <w:kern w:val="0"/>
          <w:sz w:val="44"/>
          <w:szCs w:val="44"/>
        </w:rPr>
        <w:t>言</w:t>
      </w:r>
      <w:bookmarkEnd w:id="0"/>
    </w:p>
    <w:p w14:paraId="6F9434AC" w14:textId="7D578F2E" w:rsidR="004A4FD3" w:rsidRPr="00BA48AA" w:rsidRDefault="007545F0" w:rsidP="00FB6F44">
      <w:pPr>
        <w:widowControl/>
        <w:spacing w:beforeLines="50" w:before="180" w:line="720" w:lineRule="exact"/>
        <w:ind w:leftChars="118" w:left="283" w:rightChars="19" w:right="46"/>
        <w:jc w:val="both"/>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hint="eastAsia"/>
          <w:color w:val="000000" w:themeColor="text1"/>
          <w:kern w:val="0"/>
          <w:sz w:val="28"/>
          <w:szCs w:val="28"/>
        </w:rPr>
        <w:t xml:space="preserve">　　</w:t>
      </w:r>
      <w:r w:rsidR="004A4FD3" w:rsidRPr="00BA48AA">
        <w:rPr>
          <w:rFonts w:ascii="Times New Roman" w:eastAsia="標楷體" w:hAnsi="Times New Roman" w:cs="Times New Roman"/>
          <w:color w:val="000000" w:themeColor="text1"/>
          <w:kern w:val="0"/>
          <w:sz w:val="28"/>
          <w:szCs w:val="28"/>
        </w:rPr>
        <w:t>台灣婦產科醫學會自</w:t>
      </w:r>
      <w:r w:rsidR="004A4FD3" w:rsidRPr="00BA48AA">
        <w:rPr>
          <w:rFonts w:ascii="Times New Roman" w:eastAsia="標楷體" w:hAnsi="Times New Roman" w:cs="Times New Roman"/>
          <w:color w:val="000000" w:themeColor="text1"/>
          <w:kern w:val="0"/>
          <w:sz w:val="28"/>
          <w:szCs w:val="28"/>
        </w:rPr>
        <w:t>1961</w:t>
      </w:r>
      <w:r w:rsidR="004A4FD3" w:rsidRPr="00BA48AA">
        <w:rPr>
          <w:rFonts w:ascii="Times New Roman" w:eastAsia="標楷體" w:hAnsi="Times New Roman" w:cs="Times New Roman"/>
          <w:color w:val="000000" w:themeColor="text1"/>
          <w:kern w:val="0"/>
          <w:sz w:val="28"/>
          <w:szCs w:val="28"/>
        </w:rPr>
        <w:t>年創立，會員人數也由創會之</w:t>
      </w:r>
      <w:r w:rsidR="004A4FD3" w:rsidRPr="00BA48AA">
        <w:rPr>
          <w:rFonts w:ascii="Times New Roman" w:eastAsia="標楷體" w:hAnsi="Times New Roman" w:cs="Times New Roman"/>
          <w:color w:val="000000" w:themeColor="text1"/>
          <w:kern w:val="0"/>
          <w:sz w:val="28"/>
          <w:szCs w:val="28"/>
        </w:rPr>
        <w:t>220</w:t>
      </w:r>
      <w:r w:rsidR="004A4FD3" w:rsidRPr="00BA48AA">
        <w:rPr>
          <w:rFonts w:ascii="Times New Roman" w:eastAsia="標楷體" w:hAnsi="Times New Roman" w:cs="Times New Roman"/>
          <w:color w:val="000000" w:themeColor="text1"/>
          <w:kern w:val="0"/>
          <w:sz w:val="28"/>
          <w:szCs w:val="28"/>
        </w:rPr>
        <w:t>人到</w:t>
      </w:r>
      <w:r w:rsidR="00AD00BB" w:rsidRPr="00BA48AA">
        <w:rPr>
          <w:rFonts w:ascii="Times New Roman" w:eastAsia="標楷體" w:hAnsi="Times New Roman" w:cs="Times New Roman" w:hint="eastAsia"/>
          <w:color w:val="000000" w:themeColor="text1"/>
          <w:kern w:val="0"/>
          <w:sz w:val="28"/>
          <w:szCs w:val="28"/>
        </w:rPr>
        <w:t>將近</w:t>
      </w:r>
      <w:r w:rsidR="00AD00BB" w:rsidRPr="00BA48AA">
        <w:rPr>
          <w:rFonts w:ascii="Times New Roman" w:eastAsia="標楷體" w:hAnsi="Times New Roman" w:cs="Times New Roman" w:hint="eastAsia"/>
          <w:color w:val="000000" w:themeColor="text1"/>
          <w:kern w:val="0"/>
          <w:sz w:val="28"/>
          <w:szCs w:val="28"/>
        </w:rPr>
        <w:t>3000</w:t>
      </w:r>
      <w:r w:rsidR="004A4FD3" w:rsidRPr="00BA48AA">
        <w:rPr>
          <w:rFonts w:ascii="Times New Roman" w:eastAsia="標楷體" w:hAnsi="Times New Roman" w:cs="Times New Roman"/>
          <w:color w:val="000000" w:themeColor="text1"/>
          <w:kern w:val="0"/>
          <w:sz w:val="28"/>
          <w:szCs w:val="28"/>
        </w:rPr>
        <w:t>人，早期教育訓練並沒有專科醫師制度，醫師只要在醫院受過訓練</w:t>
      </w:r>
      <w:r w:rsidR="004A4FD3" w:rsidRPr="00BA48AA">
        <w:rPr>
          <w:rFonts w:ascii="Times New Roman" w:eastAsia="標楷體" w:hAnsi="Times New Roman" w:cs="Times New Roman"/>
          <w:color w:val="000000" w:themeColor="text1"/>
          <w:kern w:val="0"/>
          <w:sz w:val="28"/>
          <w:szCs w:val="28"/>
        </w:rPr>
        <w:t>2</w:t>
      </w:r>
      <w:r w:rsidR="004A4FD3" w:rsidRPr="00BA48AA">
        <w:rPr>
          <w:rFonts w:ascii="Times New Roman" w:eastAsia="標楷體" w:hAnsi="Times New Roman" w:cs="Times New Roman"/>
          <w:color w:val="000000" w:themeColor="text1"/>
          <w:kern w:val="0"/>
          <w:sz w:val="28"/>
          <w:szCs w:val="28"/>
        </w:rPr>
        <w:t>年，即可以執業。</w:t>
      </w:r>
      <w:r w:rsidR="004A4FD3" w:rsidRPr="00BA48AA">
        <w:rPr>
          <w:rFonts w:ascii="Times New Roman" w:eastAsia="標楷體" w:hAnsi="Times New Roman" w:cs="Times New Roman"/>
          <w:color w:val="000000" w:themeColor="text1"/>
          <w:kern w:val="0"/>
          <w:sz w:val="28"/>
          <w:szCs w:val="28"/>
        </w:rPr>
        <w:t>1986</w:t>
      </w:r>
      <w:r w:rsidR="004A4FD3" w:rsidRPr="00BA48AA">
        <w:rPr>
          <w:rFonts w:ascii="Times New Roman" w:eastAsia="標楷體" w:hAnsi="Times New Roman" w:cs="Times New Roman"/>
          <w:color w:val="000000" w:themeColor="text1"/>
          <w:kern w:val="0"/>
          <w:sz w:val="28"/>
          <w:szCs w:val="28"/>
        </w:rPr>
        <w:t>年在衛生署規劃下開始有專科醫師制度，次年開始第一次專科醫師甄試，</w:t>
      </w:r>
      <w:r w:rsidR="004A4FD3" w:rsidRPr="00BA48AA">
        <w:rPr>
          <w:rFonts w:ascii="Times New Roman" w:eastAsia="標楷體" w:hAnsi="Times New Roman" w:cs="Times New Roman"/>
          <w:color w:val="000000" w:themeColor="text1"/>
          <w:kern w:val="0"/>
          <w:sz w:val="28"/>
          <w:szCs w:val="28"/>
        </w:rPr>
        <w:t>1988</w:t>
      </w:r>
      <w:r w:rsidR="004A4FD3" w:rsidRPr="00BA48AA">
        <w:rPr>
          <w:rFonts w:ascii="Times New Roman" w:eastAsia="標楷體" w:hAnsi="Times New Roman" w:cs="Times New Roman"/>
          <w:color w:val="000000" w:themeColor="text1"/>
          <w:kern w:val="0"/>
          <w:sz w:val="28"/>
          <w:szCs w:val="28"/>
        </w:rPr>
        <w:t>年依衛生署規定，訓練時</w:t>
      </w:r>
      <w:r w:rsidR="00531F87" w:rsidRPr="00BA48AA">
        <w:rPr>
          <w:rFonts w:ascii="Times New Roman" w:eastAsia="標楷體" w:hAnsi="Times New Roman" w:cs="Times New Roman"/>
          <w:color w:val="000000" w:themeColor="text1"/>
          <w:kern w:val="0"/>
          <w:sz w:val="28"/>
          <w:szCs w:val="28"/>
        </w:rPr>
        <w:t>程</w:t>
      </w:r>
      <w:r w:rsidR="004A4FD3" w:rsidRPr="00BA48AA">
        <w:rPr>
          <w:rFonts w:ascii="Times New Roman" w:eastAsia="標楷體" w:hAnsi="Times New Roman" w:cs="Times New Roman"/>
          <w:color w:val="000000" w:themeColor="text1"/>
          <w:kern w:val="0"/>
          <w:sz w:val="28"/>
          <w:szCs w:val="28"/>
        </w:rPr>
        <w:t>為</w:t>
      </w:r>
      <w:r w:rsidR="004A4FD3" w:rsidRPr="00BA48AA">
        <w:rPr>
          <w:rFonts w:ascii="Times New Roman" w:eastAsia="標楷體" w:hAnsi="Times New Roman" w:cs="Times New Roman"/>
          <w:color w:val="000000" w:themeColor="text1"/>
          <w:kern w:val="0"/>
          <w:sz w:val="28"/>
          <w:szCs w:val="28"/>
        </w:rPr>
        <w:t>4</w:t>
      </w:r>
      <w:r w:rsidR="004A4FD3" w:rsidRPr="00BA48AA">
        <w:rPr>
          <w:rFonts w:ascii="Times New Roman" w:eastAsia="標楷體" w:hAnsi="Times New Roman" w:cs="Times New Roman"/>
          <w:color w:val="000000" w:themeColor="text1"/>
          <w:kern w:val="0"/>
          <w:sz w:val="28"/>
          <w:szCs w:val="28"/>
        </w:rPr>
        <w:t>年。現代婦產科學除了治療疾病本身，也開始重視預防醫學、病人權益及心靈層面照護。因此現代醫師的養成，除了必備的知識與技能外，也要有相對的人文素養與社會意識，提供以病人為中心的全人照護。</w:t>
      </w:r>
    </w:p>
    <w:p w14:paraId="23B5A13F" w14:textId="77777777" w:rsidR="004A4FD3" w:rsidRPr="00BA48AA" w:rsidRDefault="004A4FD3" w:rsidP="00FB6F44">
      <w:pPr>
        <w:widowControl/>
        <w:spacing w:beforeLines="100" w:before="360" w:line="720" w:lineRule="exact"/>
        <w:ind w:leftChars="118" w:left="283" w:rightChars="19" w:right="46"/>
        <w:jc w:val="both"/>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 xml:space="preserve">　　</w:t>
      </w:r>
      <w:r w:rsidRPr="00BA48AA">
        <w:rPr>
          <w:rFonts w:ascii="Times New Roman" w:eastAsia="標楷體" w:hAnsi="Times New Roman" w:cs="Times New Roman"/>
          <w:color w:val="000000" w:themeColor="text1"/>
          <w:kern w:val="0"/>
          <w:sz w:val="28"/>
          <w:szCs w:val="28"/>
        </w:rPr>
        <w:t>1998</w:t>
      </w:r>
      <w:r w:rsidRPr="00BA48AA">
        <w:rPr>
          <w:rFonts w:ascii="Times New Roman" w:eastAsia="標楷體" w:hAnsi="Times New Roman" w:cs="Times New Roman"/>
          <w:color w:val="000000" w:themeColor="text1"/>
          <w:kern w:val="0"/>
          <w:sz w:val="28"/>
          <w:szCs w:val="28"/>
        </w:rPr>
        <w:t>年</w:t>
      </w:r>
      <w:r w:rsidRPr="00BA48AA">
        <w:rPr>
          <w:rFonts w:ascii="Times New Roman" w:eastAsia="標楷體" w:hAnsi="Times New Roman" w:cs="Times New Roman"/>
          <w:color w:val="000000" w:themeColor="text1"/>
          <w:kern w:val="0"/>
          <w:sz w:val="28"/>
          <w:szCs w:val="28"/>
        </w:rPr>
        <w:t>1</w:t>
      </w:r>
      <w:r w:rsidRPr="00BA48AA">
        <w:rPr>
          <w:rFonts w:ascii="Times New Roman" w:eastAsia="標楷體" w:hAnsi="Times New Roman" w:cs="Times New Roman"/>
          <w:color w:val="000000" w:themeColor="text1"/>
          <w:kern w:val="0"/>
          <w:sz w:val="28"/>
          <w:szCs w:val="28"/>
        </w:rPr>
        <w:t>月，美國醫學院協會（</w:t>
      </w:r>
      <w:r w:rsidRPr="00BA48AA">
        <w:rPr>
          <w:rFonts w:ascii="Times New Roman" w:eastAsia="標楷體" w:hAnsi="Times New Roman" w:cs="Times New Roman"/>
          <w:color w:val="000000" w:themeColor="text1"/>
          <w:kern w:val="0"/>
          <w:sz w:val="28"/>
          <w:szCs w:val="28"/>
        </w:rPr>
        <w:t>AAMC</w:t>
      </w:r>
      <w:r w:rsidRPr="00BA48AA">
        <w:rPr>
          <w:rFonts w:ascii="Times New Roman" w:eastAsia="標楷體" w:hAnsi="Times New Roman" w:cs="Times New Roman"/>
          <w:color w:val="000000" w:themeColor="text1"/>
          <w:kern w:val="0"/>
          <w:sz w:val="28"/>
          <w:szCs w:val="28"/>
        </w:rPr>
        <w:t>）首先發表醫學院培育目標專案計畫的第一份報告「醫學生教育的培育目標（</w:t>
      </w:r>
      <w:r w:rsidRPr="00BA48AA">
        <w:rPr>
          <w:rFonts w:ascii="Times New Roman" w:eastAsia="標楷體" w:hAnsi="Times New Roman" w:cs="Times New Roman"/>
          <w:color w:val="000000" w:themeColor="text1"/>
          <w:kern w:val="0"/>
          <w:sz w:val="28"/>
          <w:szCs w:val="28"/>
        </w:rPr>
        <w:t>Learning Objectives for Medical Student Education</w:t>
      </w:r>
      <w:r w:rsidRPr="00BA48AA">
        <w:rPr>
          <w:rFonts w:ascii="Times New Roman" w:eastAsia="標楷體" w:hAnsi="Times New Roman" w:cs="Times New Roman"/>
          <w:color w:val="000000" w:themeColor="text1"/>
          <w:kern w:val="0"/>
          <w:sz w:val="28"/>
          <w:szCs w:val="28"/>
        </w:rPr>
        <w:t>）」提出現代醫學生需具備的能力包含態度以及價值觀層面。隔年，美國畢業後醫學教育評鑑委員會</w:t>
      </w:r>
      <w:r w:rsidRPr="00BA48AA">
        <w:rPr>
          <w:rFonts w:ascii="Times New Roman" w:eastAsia="標楷體" w:hAnsi="Times New Roman" w:cs="Times New Roman"/>
          <w:color w:val="000000" w:themeColor="text1"/>
          <w:kern w:val="0"/>
          <w:sz w:val="28"/>
          <w:szCs w:val="28"/>
        </w:rPr>
        <w:t>(ACGME)</w:t>
      </w:r>
      <w:r w:rsidRPr="00BA48AA">
        <w:rPr>
          <w:rFonts w:ascii="Times New Roman" w:eastAsia="標楷體" w:hAnsi="Times New Roman" w:cs="Times New Roman"/>
          <w:color w:val="000000" w:themeColor="text1"/>
          <w:kern w:val="0"/>
          <w:sz w:val="28"/>
          <w:szCs w:val="28"/>
        </w:rPr>
        <w:t>於</w:t>
      </w:r>
      <w:r w:rsidRPr="00BA48AA">
        <w:rPr>
          <w:rFonts w:ascii="Times New Roman" w:eastAsia="標楷體" w:hAnsi="Times New Roman" w:cs="Times New Roman"/>
          <w:color w:val="000000" w:themeColor="text1"/>
          <w:kern w:val="0"/>
          <w:sz w:val="28"/>
          <w:szCs w:val="28"/>
        </w:rPr>
        <w:t>1999</w:t>
      </w:r>
      <w:r w:rsidRPr="00BA48AA">
        <w:rPr>
          <w:rFonts w:ascii="Times New Roman" w:eastAsia="標楷體" w:hAnsi="Times New Roman" w:cs="Times New Roman"/>
          <w:color w:val="000000" w:themeColor="text1"/>
          <w:kern w:val="0"/>
          <w:sz w:val="28"/>
          <w:szCs w:val="28"/>
        </w:rPr>
        <w:t>年</w:t>
      </w:r>
      <w:r w:rsidRPr="00BA48AA">
        <w:rPr>
          <w:rFonts w:ascii="Times New Roman" w:eastAsia="標楷體" w:hAnsi="Times New Roman" w:cs="Times New Roman"/>
          <w:color w:val="000000" w:themeColor="text1"/>
          <w:kern w:val="0"/>
          <w:sz w:val="28"/>
          <w:szCs w:val="28"/>
        </w:rPr>
        <w:t xml:space="preserve"> 2</w:t>
      </w:r>
      <w:r w:rsidRPr="00BA48AA">
        <w:rPr>
          <w:rFonts w:ascii="Times New Roman" w:eastAsia="標楷體" w:hAnsi="Times New Roman" w:cs="Times New Roman"/>
          <w:color w:val="000000" w:themeColor="text1"/>
          <w:kern w:val="0"/>
          <w:sz w:val="28"/>
          <w:szCs w:val="28"/>
        </w:rPr>
        <w:t>月制定各專科住院醫師必須具備的一般能力</w:t>
      </w:r>
      <w:r w:rsidRPr="00BA48AA">
        <w:rPr>
          <w:rFonts w:ascii="Times New Roman" w:eastAsia="標楷體" w:hAnsi="Times New Roman" w:cs="Times New Roman"/>
          <w:color w:val="000000" w:themeColor="text1"/>
          <w:kern w:val="0"/>
          <w:sz w:val="28"/>
          <w:szCs w:val="28"/>
        </w:rPr>
        <w:t>—</w:t>
      </w:r>
      <w:r w:rsidRPr="00BA48AA">
        <w:rPr>
          <w:rFonts w:ascii="Times New Roman" w:eastAsia="標楷體" w:hAnsi="Times New Roman" w:cs="Times New Roman"/>
          <w:color w:val="000000" w:themeColor="text1"/>
          <w:kern w:val="0"/>
          <w:sz w:val="28"/>
          <w:szCs w:val="28"/>
        </w:rPr>
        <w:t>六大核心能力，並要求各專科住院醫師在其訓練規劃中，應必須納入六大核心能力的培養，以確保及改進住院醫師教育的品質。</w:t>
      </w:r>
    </w:p>
    <w:p w14:paraId="09F7C3FC" w14:textId="26D5EF10" w:rsidR="00FB6F44" w:rsidRPr="00BA48AA" w:rsidRDefault="004A4FD3" w:rsidP="00FB6F44">
      <w:pPr>
        <w:widowControl/>
        <w:spacing w:beforeLines="100" w:before="360" w:line="720" w:lineRule="exact"/>
        <w:ind w:leftChars="118" w:left="283" w:rightChars="19" w:right="46"/>
        <w:jc w:val="both"/>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 xml:space="preserve">　　有鑑於過去訓練制度，雖已導入住院醫師六大核心能力，但仍屬於以訓練時程為主的制度。為強化住院醫師婦產科全人照護的能力，台灣婦產科醫學會於</w:t>
      </w:r>
      <w:r w:rsidRPr="00BA48AA">
        <w:rPr>
          <w:rFonts w:ascii="Times New Roman" w:eastAsia="標楷體" w:hAnsi="Times New Roman" w:cs="Times New Roman"/>
          <w:color w:val="000000" w:themeColor="text1"/>
          <w:kern w:val="0"/>
          <w:sz w:val="28"/>
          <w:szCs w:val="28"/>
        </w:rPr>
        <w:t>2017</w:t>
      </w:r>
      <w:r w:rsidRPr="00BA48AA">
        <w:rPr>
          <w:rFonts w:ascii="Times New Roman" w:eastAsia="標楷體" w:hAnsi="Times New Roman" w:cs="Times New Roman"/>
          <w:color w:val="000000" w:themeColor="text1"/>
          <w:kern w:val="0"/>
          <w:sz w:val="28"/>
          <w:szCs w:val="28"/>
        </w:rPr>
        <w:t>年成立里程碑（</w:t>
      </w:r>
      <w:r w:rsidRPr="00BA48AA">
        <w:rPr>
          <w:rFonts w:ascii="Times New Roman" w:eastAsia="標楷體" w:hAnsi="Times New Roman" w:cs="Times New Roman"/>
          <w:color w:val="000000" w:themeColor="text1"/>
          <w:kern w:val="0"/>
          <w:sz w:val="28"/>
          <w:szCs w:val="28"/>
        </w:rPr>
        <w:t>Milestones</w:t>
      </w:r>
      <w:r w:rsidRPr="00BA48AA">
        <w:rPr>
          <w:rFonts w:ascii="Times New Roman" w:eastAsia="標楷體" w:hAnsi="Times New Roman" w:cs="Times New Roman"/>
          <w:color w:val="000000" w:themeColor="text1"/>
          <w:kern w:val="0"/>
          <w:sz w:val="28"/>
          <w:szCs w:val="28"/>
        </w:rPr>
        <w:t>）小組，並參考美國</w:t>
      </w:r>
      <w:r w:rsidRPr="00BA48AA">
        <w:rPr>
          <w:rFonts w:ascii="Times New Roman" w:eastAsia="標楷體" w:hAnsi="Times New Roman" w:cs="Times New Roman"/>
          <w:color w:val="000000" w:themeColor="text1"/>
          <w:kern w:val="0"/>
          <w:sz w:val="28"/>
          <w:szCs w:val="28"/>
        </w:rPr>
        <w:t>2015</w:t>
      </w:r>
      <w:r w:rsidRPr="00BA48AA">
        <w:rPr>
          <w:rFonts w:ascii="Times New Roman" w:eastAsia="標楷體" w:hAnsi="Times New Roman" w:cs="Times New Roman"/>
          <w:color w:val="000000" w:themeColor="text1"/>
          <w:kern w:val="0"/>
          <w:sz w:val="28"/>
          <w:szCs w:val="28"/>
        </w:rPr>
        <w:t>年</w:t>
      </w:r>
      <w:r w:rsidRPr="00BA48AA">
        <w:rPr>
          <w:rFonts w:ascii="Times New Roman" w:eastAsia="標楷體" w:hAnsi="Times New Roman" w:cs="Times New Roman"/>
          <w:color w:val="000000" w:themeColor="text1"/>
          <w:kern w:val="0"/>
          <w:sz w:val="28"/>
          <w:szCs w:val="28"/>
        </w:rPr>
        <w:t>9</w:t>
      </w:r>
      <w:r w:rsidRPr="00BA48AA">
        <w:rPr>
          <w:rFonts w:ascii="Times New Roman" w:eastAsia="標楷體" w:hAnsi="Times New Roman" w:cs="Times New Roman"/>
          <w:color w:val="000000" w:themeColor="text1"/>
          <w:kern w:val="0"/>
          <w:sz w:val="28"/>
          <w:szCs w:val="28"/>
        </w:rPr>
        <w:t>月由</w:t>
      </w:r>
      <w:r w:rsidRPr="00BA48AA">
        <w:rPr>
          <w:rFonts w:ascii="Times New Roman" w:eastAsia="標楷體" w:hAnsi="Times New Roman" w:cs="Times New Roman"/>
          <w:color w:val="000000" w:themeColor="text1"/>
          <w:kern w:val="0"/>
          <w:sz w:val="28"/>
          <w:szCs w:val="28"/>
        </w:rPr>
        <w:t>ACGME</w:t>
      </w:r>
      <w:r w:rsidRPr="00BA48AA">
        <w:rPr>
          <w:rFonts w:ascii="Times New Roman" w:eastAsia="標楷體" w:hAnsi="Times New Roman" w:cs="Times New Roman"/>
          <w:color w:val="000000" w:themeColor="text1"/>
          <w:kern w:val="0"/>
          <w:sz w:val="28"/>
          <w:szCs w:val="28"/>
        </w:rPr>
        <w:t>、美國婦產科醫學會</w:t>
      </w:r>
      <w:r w:rsidRPr="00BA48AA">
        <w:rPr>
          <w:rFonts w:ascii="Times New Roman" w:eastAsia="標楷體" w:hAnsi="Times New Roman" w:cs="Times New Roman"/>
          <w:color w:val="000000" w:themeColor="text1"/>
          <w:kern w:val="0"/>
          <w:sz w:val="28"/>
          <w:szCs w:val="28"/>
        </w:rPr>
        <w:t>(ACOG)</w:t>
      </w:r>
      <w:r w:rsidRPr="00BA48AA">
        <w:rPr>
          <w:rFonts w:ascii="Times New Roman" w:eastAsia="標楷體" w:hAnsi="Times New Roman" w:cs="Times New Roman"/>
          <w:color w:val="000000" w:themeColor="text1"/>
          <w:kern w:val="0"/>
          <w:sz w:val="28"/>
          <w:szCs w:val="28"/>
        </w:rPr>
        <w:t>聯合修訂、發表的訓練內容，經專家小組配合台灣的訓練內容修訂，完成台灣婦產科醫學會住院醫師訓練里程碑初版。</w:t>
      </w:r>
    </w:p>
    <w:p w14:paraId="7840ED1C" w14:textId="77777777" w:rsidR="00FB6F44" w:rsidRPr="00BA48AA" w:rsidRDefault="00FB6F44">
      <w:pPr>
        <w:widowControl/>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br w:type="page"/>
      </w:r>
    </w:p>
    <w:p w14:paraId="012642B6" w14:textId="3AFD27A5" w:rsidR="004A4FD3" w:rsidRPr="00BA48AA" w:rsidRDefault="004A4FD3" w:rsidP="00FB6F44">
      <w:pPr>
        <w:widowControl/>
        <w:spacing w:beforeLines="100" w:before="360" w:line="720" w:lineRule="exact"/>
        <w:ind w:leftChars="118" w:left="283" w:rightChars="19" w:right="46"/>
        <w:jc w:val="both"/>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lastRenderedPageBreak/>
        <w:t xml:space="preserve">　　里程碑訓練用於評估住院醫師或研究醫師在合格的住院醫師訓練醫院裡的學習成果，其學習成果也可做為未來是否勝任專科醫學的能力；核心課程的內容以課程分為五個</w:t>
      </w:r>
      <w:r w:rsidRPr="00BA48AA">
        <w:rPr>
          <w:rFonts w:ascii="Times New Roman" w:eastAsia="標楷體" w:hAnsi="Times New Roman" w:cs="Times New Roman"/>
          <w:color w:val="000000" w:themeColor="text1"/>
          <w:kern w:val="0"/>
          <w:sz w:val="28"/>
          <w:szCs w:val="28"/>
        </w:rPr>
        <w:t>level</w:t>
      </w:r>
      <w:r w:rsidRPr="00BA48AA">
        <w:rPr>
          <w:rFonts w:ascii="Times New Roman" w:eastAsia="標楷體" w:hAnsi="Times New Roman" w:cs="Times New Roman"/>
          <w:color w:val="000000" w:themeColor="text1"/>
          <w:kern w:val="0"/>
          <w:sz w:val="28"/>
          <w:szCs w:val="28"/>
        </w:rPr>
        <w:t>，分別描述了一位住院醫師從開始學習到畢業需達到的程度，在每一次評核，從</w:t>
      </w:r>
      <w:r w:rsidRPr="00BA48AA">
        <w:rPr>
          <w:rFonts w:ascii="Times New Roman" w:eastAsia="標楷體" w:hAnsi="Times New Roman" w:cs="Times New Roman"/>
          <w:color w:val="000000" w:themeColor="text1"/>
          <w:kern w:val="0"/>
          <w:sz w:val="28"/>
          <w:szCs w:val="28"/>
        </w:rPr>
        <w:t>level 1-5</w:t>
      </w:r>
      <w:r w:rsidRPr="00BA48AA">
        <w:rPr>
          <w:rFonts w:ascii="Times New Roman" w:eastAsia="標楷體" w:hAnsi="Times New Roman" w:cs="Times New Roman"/>
          <w:color w:val="000000" w:themeColor="text1"/>
          <w:kern w:val="0"/>
          <w:sz w:val="28"/>
          <w:szCs w:val="28"/>
        </w:rPr>
        <w:t>之中勾選該住院醫師符合的程度。考量醫院訓練需求，經</w:t>
      </w:r>
      <w:r w:rsidRPr="00BA48AA">
        <w:rPr>
          <w:rFonts w:ascii="Times New Roman" w:eastAsia="標楷體" w:hAnsi="Times New Roman" w:cs="Times New Roman"/>
          <w:color w:val="000000" w:themeColor="text1"/>
          <w:kern w:val="0"/>
          <w:sz w:val="28"/>
          <w:szCs w:val="28"/>
        </w:rPr>
        <w:t>2018</w:t>
      </w:r>
      <w:r w:rsidRPr="00BA48AA">
        <w:rPr>
          <w:rFonts w:ascii="Times New Roman" w:eastAsia="標楷體" w:hAnsi="Times New Roman" w:cs="Times New Roman"/>
          <w:color w:val="000000" w:themeColor="text1"/>
          <w:kern w:val="0"/>
          <w:sz w:val="28"/>
          <w:szCs w:val="28"/>
        </w:rPr>
        <w:t>年</w:t>
      </w:r>
      <w:r w:rsidRPr="00BA48AA">
        <w:rPr>
          <w:rFonts w:ascii="Times New Roman" w:eastAsia="標楷體" w:hAnsi="Times New Roman" w:cs="Times New Roman"/>
          <w:color w:val="000000" w:themeColor="text1"/>
          <w:kern w:val="0"/>
          <w:sz w:val="28"/>
          <w:szCs w:val="28"/>
        </w:rPr>
        <w:t>8</w:t>
      </w:r>
      <w:r w:rsidRPr="00BA48AA">
        <w:rPr>
          <w:rFonts w:ascii="Times New Roman" w:eastAsia="標楷體" w:hAnsi="Times New Roman" w:cs="Times New Roman"/>
          <w:color w:val="000000" w:themeColor="text1"/>
          <w:kern w:val="0"/>
          <w:sz w:val="28"/>
          <w:szCs w:val="28"/>
        </w:rPr>
        <w:t>月</w:t>
      </w:r>
      <w:r w:rsidRPr="00BA48AA">
        <w:rPr>
          <w:rFonts w:ascii="Times New Roman" w:eastAsia="標楷體" w:hAnsi="Times New Roman" w:cs="Times New Roman"/>
          <w:color w:val="000000" w:themeColor="text1"/>
          <w:kern w:val="0"/>
          <w:sz w:val="28"/>
          <w:szCs w:val="28"/>
        </w:rPr>
        <w:t>19</w:t>
      </w:r>
      <w:r w:rsidRPr="00BA48AA">
        <w:rPr>
          <w:rFonts w:ascii="Times New Roman" w:eastAsia="標楷體" w:hAnsi="Times New Roman" w:cs="Times New Roman"/>
          <w:color w:val="000000" w:themeColor="text1"/>
          <w:kern w:val="0"/>
          <w:sz w:val="28"/>
          <w:szCs w:val="28"/>
        </w:rPr>
        <w:t>日專科醫師訓練納入里程碑制度工作小組會議討論，至少要完成</w:t>
      </w:r>
      <w:r w:rsidRPr="00BA48AA">
        <w:rPr>
          <w:rFonts w:ascii="Times New Roman" w:eastAsia="標楷體" w:hAnsi="Times New Roman" w:cs="Times New Roman"/>
          <w:color w:val="000000" w:themeColor="text1"/>
          <w:kern w:val="0"/>
          <w:sz w:val="28"/>
          <w:szCs w:val="28"/>
        </w:rPr>
        <w:t>Level 3.5</w:t>
      </w:r>
      <w:r w:rsidRPr="00BA48AA">
        <w:rPr>
          <w:rFonts w:ascii="Times New Roman" w:eastAsia="標楷體" w:hAnsi="Times New Roman" w:cs="Times New Roman"/>
          <w:color w:val="000000" w:themeColor="text1"/>
          <w:kern w:val="0"/>
          <w:sz w:val="28"/>
          <w:szCs w:val="28"/>
        </w:rPr>
        <w:t>的程度，才能申請專科醫師考試。婦產科醫學會過去僅訂定婦產科訓練時間及最低病例量，並未針對住院醫</w:t>
      </w:r>
      <w:r w:rsidR="00B17637" w:rsidRPr="00BA48AA">
        <w:rPr>
          <w:rFonts w:ascii="Times New Roman" w:eastAsia="標楷體" w:hAnsi="Times New Roman" w:cs="Times New Roman" w:hint="eastAsia"/>
          <w:color w:val="000000" w:themeColor="text1"/>
          <w:kern w:val="0"/>
          <w:sz w:val="28"/>
          <w:szCs w:val="28"/>
        </w:rPr>
        <w:t>師</w:t>
      </w:r>
      <w:r w:rsidRPr="00BA48AA">
        <w:rPr>
          <w:rFonts w:ascii="Times New Roman" w:eastAsia="標楷體" w:hAnsi="Times New Roman" w:cs="Times New Roman"/>
          <w:color w:val="000000" w:themeColor="text1"/>
          <w:kern w:val="0"/>
          <w:sz w:val="28"/>
          <w:szCs w:val="28"/>
        </w:rPr>
        <w:t>在學習過程中，針對六大核心能力做評核，因此透過導入里程碑訓練內容，強化訓練醫院針對住院醫師的訓練做平時考核，以期在完成專科訓練後，能獨立執行以病人為中心之婦產科醫學業務。</w:t>
      </w:r>
    </w:p>
    <w:p w14:paraId="33DA0161" w14:textId="05DEDCA5" w:rsidR="00322EE2" w:rsidRPr="00BA48AA" w:rsidRDefault="00322EE2"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4B556BC3" w14:textId="2713FD12" w:rsidR="008855A9" w:rsidRPr="00BA48AA" w:rsidRDefault="008855A9"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44E05E3A" w14:textId="7AE5B258" w:rsidR="008855A9" w:rsidRPr="00BA48AA" w:rsidRDefault="008855A9"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58F7CF61" w14:textId="35DBAE5B" w:rsidR="00FB6F44" w:rsidRPr="00BA48AA" w:rsidRDefault="00FB6F44"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47BCA509" w14:textId="2B142B27" w:rsidR="00FB6F44" w:rsidRPr="00BA48AA" w:rsidRDefault="00FB6F44"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3FC84BB0" w14:textId="020C7496" w:rsidR="00FB6F44" w:rsidRPr="00BA48AA" w:rsidRDefault="00FB6F44"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32E14335" w14:textId="77777777" w:rsidR="00FB6F44" w:rsidRPr="00BA48AA" w:rsidRDefault="00FB6F44"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6DD02E99" w14:textId="6B7E25D5" w:rsidR="00231B0F" w:rsidRPr="00BA48AA" w:rsidRDefault="00231B0F" w:rsidP="00322EE2">
      <w:pPr>
        <w:widowControl/>
        <w:ind w:leftChars="118" w:left="283" w:rightChars="112" w:right="269"/>
        <w:jc w:val="right"/>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color w:val="000000" w:themeColor="text1"/>
          <w:sz w:val="28"/>
          <w:szCs w:val="28"/>
        </w:rPr>
        <w:t>理事長：</w:t>
      </w:r>
      <w:r w:rsidR="00473E3D">
        <w:rPr>
          <w:rFonts w:ascii="Times New Roman" w:eastAsia="標楷體" w:hAnsi="Times New Roman" w:cs="Times New Roman" w:hint="eastAsia"/>
          <w:b/>
          <w:color w:val="000000" w:themeColor="text1"/>
          <w:sz w:val="28"/>
          <w:szCs w:val="28"/>
        </w:rPr>
        <w:t>陳思原</w:t>
      </w:r>
    </w:p>
    <w:p w14:paraId="66989F10" w14:textId="4433EDEA" w:rsidR="00231B0F" w:rsidRPr="00BA48AA" w:rsidRDefault="00231B0F" w:rsidP="00322EE2">
      <w:pPr>
        <w:widowControl/>
        <w:ind w:leftChars="118" w:left="283" w:rightChars="112" w:right="269"/>
        <w:jc w:val="right"/>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color w:val="000000" w:themeColor="text1"/>
          <w:sz w:val="28"/>
          <w:szCs w:val="28"/>
        </w:rPr>
        <w:t>秘書長：</w:t>
      </w:r>
      <w:r w:rsidR="00C33DF9" w:rsidRPr="00BA48AA">
        <w:rPr>
          <w:rFonts w:ascii="Times New Roman" w:eastAsia="標楷體" w:hAnsi="Times New Roman" w:cs="Times New Roman"/>
          <w:b/>
          <w:color w:val="000000" w:themeColor="text1"/>
          <w:sz w:val="28"/>
          <w:szCs w:val="28"/>
        </w:rPr>
        <w:t>黃</w:t>
      </w:r>
      <w:r w:rsidR="00981228" w:rsidRPr="00BA48AA">
        <w:rPr>
          <w:rFonts w:ascii="Times New Roman" w:eastAsia="標楷體" w:hAnsi="Times New Roman" w:cs="Times New Roman" w:hint="eastAsia"/>
          <w:b/>
          <w:color w:val="000000" w:themeColor="text1"/>
          <w:sz w:val="28"/>
          <w:szCs w:val="28"/>
        </w:rPr>
        <w:t>建霈</w:t>
      </w:r>
    </w:p>
    <w:p w14:paraId="7B66BAFA" w14:textId="071B95E9" w:rsidR="00535FA6" w:rsidRPr="00BA48AA" w:rsidRDefault="000A4C23" w:rsidP="00E12015">
      <w:pPr>
        <w:widowControl/>
        <w:ind w:leftChars="118" w:left="283" w:rightChars="112" w:right="269"/>
        <w:jc w:val="right"/>
        <w:rPr>
          <w:rFonts w:ascii="Times New Roman" w:eastAsia="標楷體" w:hAnsi="Times New Roman" w:cs="Times New Roman"/>
          <w:b/>
          <w:color w:val="000000" w:themeColor="text1"/>
          <w:kern w:val="0"/>
          <w:sz w:val="28"/>
          <w:szCs w:val="28"/>
        </w:rPr>
        <w:sectPr w:rsidR="00535FA6" w:rsidRPr="00BA48AA" w:rsidSect="00B14445">
          <w:headerReference w:type="even" r:id="rId10"/>
          <w:headerReference w:type="default" r:id="rId11"/>
          <w:footerReference w:type="even" r:id="rId12"/>
          <w:footerReference w:type="default" r:id="rId13"/>
          <w:footerReference w:type="first" r:id="rId14"/>
          <w:pgSz w:w="11906" w:h="16838"/>
          <w:pgMar w:top="1247" w:right="680" w:bottom="1134" w:left="680" w:header="737" w:footer="680" w:gutter="0"/>
          <w:cols w:space="425"/>
          <w:docGrid w:type="linesAndChars" w:linePitch="360"/>
        </w:sectPr>
      </w:pPr>
      <w:r w:rsidRPr="00BA48AA">
        <w:rPr>
          <w:rFonts w:ascii="Times New Roman" w:eastAsia="標楷體" w:hAnsi="Times New Roman" w:cs="Times New Roman" w:hint="eastAsia"/>
          <w:b/>
          <w:color w:val="000000" w:themeColor="text1"/>
          <w:sz w:val="28"/>
          <w:szCs w:val="28"/>
        </w:rPr>
        <w:t>住院醫師教</w:t>
      </w:r>
      <w:r w:rsidR="00473E3D">
        <w:rPr>
          <w:rFonts w:ascii="Times New Roman" w:eastAsia="標楷體" w:hAnsi="Times New Roman" w:cs="Times New Roman" w:hint="eastAsia"/>
          <w:b/>
          <w:color w:val="000000" w:themeColor="text1"/>
          <w:sz w:val="28"/>
          <w:szCs w:val="28"/>
        </w:rPr>
        <w:t>學</w:t>
      </w:r>
      <w:r w:rsidRPr="00BA48AA">
        <w:rPr>
          <w:rFonts w:ascii="Times New Roman" w:eastAsia="標楷體" w:hAnsi="Times New Roman" w:cs="Times New Roman" w:hint="eastAsia"/>
          <w:b/>
          <w:color w:val="000000" w:themeColor="text1"/>
          <w:sz w:val="28"/>
          <w:szCs w:val="28"/>
        </w:rPr>
        <w:t>訓練委員會</w:t>
      </w:r>
      <w:r w:rsidR="00231B0F" w:rsidRPr="00BA48AA">
        <w:rPr>
          <w:rFonts w:ascii="Times New Roman" w:eastAsia="標楷體" w:hAnsi="Times New Roman" w:cs="Times New Roman"/>
          <w:b/>
          <w:color w:val="000000" w:themeColor="text1"/>
          <w:sz w:val="28"/>
          <w:szCs w:val="28"/>
        </w:rPr>
        <w:t>召集人：</w:t>
      </w:r>
      <w:r w:rsidR="00473E3D">
        <w:rPr>
          <w:rFonts w:ascii="Times New Roman" w:eastAsia="標楷體" w:hAnsi="Times New Roman" w:cs="Times New Roman" w:hint="eastAsia"/>
          <w:b/>
          <w:color w:val="000000" w:themeColor="text1"/>
          <w:sz w:val="28"/>
          <w:szCs w:val="28"/>
        </w:rPr>
        <w:t>黃閔照</w:t>
      </w:r>
      <w:r w:rsidR="00AD00BB" w:rsidRPr="00BA48AA">
        <w:rPr>
          <w:rFonts w:ascii="Times New Roman" w:eastAsia="標楷體" w:hAnsi="Times New Roman" w:cs="Times New Roman"/>
          <w:b/>
          <w:color w:val="000000" w:themeColor="text1"/>
          <w:sz w:val="28"/>
          <w:szCs w:val="28"/>
        </w:rPr>
        <w:t xml:space="preserve"> </w:t>
      </w:r>
      <w:r w:rsidR="004E4518" w:rsidRPr="00BA48AA">
        <w:rPr>
          <w:rFonts w:ascii="Times New Roman" w:eastAsia="標楷體" w:hAnsi="Times New Roman" w:cs="Times New Roman"/>
          <w:b/>
          <w:color w:val="000000" w:themeColor="text1"/>
          <w:sz w:val="28"/>
          <w:szCs w:val="28"/>
        </w:rPr>
        <w:br/>
      </w:r>
      <w:r w:rsidR="00E12015" w:rsidRPr="00BA48AA">
        <w:rPr>
          <w:rFonts w:ascii="Times New Roman" w:eastAsia="標楷體" w:hAnsi="Times New Roman" w:cs="Times New Roman"/>
          <w:color w:val="000000" w:themeColor="text1"/>
          <w:kern w:val="0"/>
          <w:sz w:val="28"/>
          <w:szCs w:val="28"/>
        </w:rPr>
        <w:t>20</w:t>
      </w:r>
      <w:r w:rsidR="00E12015" w:rsidRPr="00BA48AA">
        <w:rPr>
          <w:rFonts w:ascii="Times New Roman" w:eastAsia="標楷體" w:hAnsi="Times New Roman" w:cs="Times New Roman" w:hint="eastAsia"/>
          <w:color w:val="000000" w:themeColor="text1"/>
          <w:kern w:val="0"/>
          <w:sz w:val="28"/>
          <w:szCs w:val="28"/>
        </w:rPr>
        <w:t>22</w:t>
      </w:r>
      <w:r w:rsidR="00E12015" w:rsidRPr="00BA48AA">
        <w:rPr>
          <w:rFonts w:ascii="Times New Roman" w:eastAsia="標楷體" w:hAnsi="Times New Roman" w:cs="Times New Roman"/>
          <w:color w:val="000000" w:themeColor="text1"/>
          <w:kern w:val="0"/>
          <w:sz w:val="28"/>
          <w:szCs w:val="28"/>
        </w:rPr>
        <w:t>年</w:t>
      </w:r>
      <w:r w:rsidR="00E12015">
        <w:rPr>
          <w:rFonts w:ascii="Times New Roman" w:eastAsia="標楷體" w:hAnsi="Times New Roman" w:cs="Times New Roman" w:hint="eastAsia"/>
          <w:color w:val="000000" w:themeColor="text1"/>
          <w:kern w:val="0"/>
          <w:sz w:val="28"/>
          <w:szCs w:val="28"/>
        </w:rPr>
        <w:t>12</w:t>
      </w:r>
      <w:r w:rsidR="00E12015" w:rsidRPr="00BA48AA">
        <w:rPr>
          <w:rFonts w:ascii="Times New Roman" w:eastAsia="標楷體" w:hAnsi="Times New Roman" w:cs="Times New Roman"/>
          <w:color w:val="000000" w:themeColor="text1"/>
          <w:kern w:val="0"/>
          <w:sz w:val="28"/>
          <w:szCs w:val="28"/>
        </w:rPr>
        <w:t>月</w:t>
      </w:r>
      <w:r w:rsidR="00E12015" w:rsidRPr="00BA48AA">
        <w:rPr>
          <w:rFonts w:ascii="Times New Roman" w:eastAsia="標楷體" w:hAnsi="Times New Roman" w:cs="Times New Roman"/>
          <w:color w:val="000000" w:themeColor="text1"/>
          <w:kern w:val="0"/>
          <w:sz w:val="28"/>
          <w:szCs w:val="28"/>
        </w:rPr>
        <w:t>(</w:t>
      </w:r>
      <w:r w:rsidR="00E12015">
        <w:rPr>
          <w:rFonts w:ascii="Times New Roman" w:eastAsia="標楷體" w:hAnsi="Times New Roman" w:cs="Times New Roman" w:hint="eastAsia"/>
          <w:color w:val="000000" w:themeColor="text1"/>
          <w:kern w:val="0"/>
          <w:sz w:val="28"/>
          <w:szCs w:val="28"/>
        </w:rPr>
        <w:t>四</w:t>
      </w:r>
      <w:r w:rsidR="00E12015" w:rsidRPr="00BA48AA">
        <w:rPr>
          <w:rFonts w:ascii="Times New Roman" w:eastAsia="標楷體" w:hAnsi="Times New Roman" w:cs="Times New Roman"/>
          <w:color w:val="000000" w:themeColor="text1"/>
          <w:kern w:val="0"/>
          <w:sz w:val="28"/>
          <w:szCs w:val="28"/>
        </w:rPr>
        <w:t>版</w:t>
      </w:r>
      <w:r w:rsidR="00E12015" w:rsidRPr="00BA48AA">
        <w:rPr>
          <w:rFonts w:ascii="Times New Roman" w:eastAsia="標楷體" w:hAnsi="Times New Roman" w:cs="Times New Roman"/>
          <w:color w:val="000000" w:themeColor="text1"/>
          <w:kern w:val="0"/>
          <w:sz w:val="28"/>
          <w:szCs w:val="28"/>
        </w:rPr>
        <w:t>)</w:t>
      </w:r>
    </w:p>
    <w:p w14:paraId="2F200D25" w14:textId="77777777" w:rsidR="004616BF" w:rsidRPr="00BA48AA" w:rsidRDefault="004616BF" w:rsidP="00B14445">
      <w:pPr>
        <w:widowControl/>
        <w:ind w:rightChars="19" w:right="46"/>
        <w:jc w:val="center"/>
        <w:outlineLvl w:val="0"/>
        <w:rPr>
          <w:rFonts w:ascii="Times New Roman" w:eastAsia="標楷體" w:hAnsi="Times New Roman" w:cs="Times New Roman"/>
          <w:b/>
          <w:color w:val="000000" w:themeColor="text1"/>
          <w:kern w:val="0"/>
          <w:sz w:val="44"/>
          <w:szCs w:val="44"/>
        </w:rPr>
      </w:pPr>
      <w:bookmarkStart w:id="1" w:name="_Toc18683136"/>
      <w:r w:rsidRPr="00BA48AA">
        <w:rPr>
          <w:rFonts w:ascii="Times New Roman" w:eastAsia="標楷體" w:hAnsi="Times New Roman" w:cs="Times New Roman"/>
          <w:b/>
          <w:color w:val="000000" w:themeColor="text1"/>
          <w:kern w:val="0"/>
          <w:sz w:val="44"/>
          <w:szCs w:val="44"/>
        </w:rPr>
        <w:lastRenderedPageBreak/>
        <w:t>手冊填寫說明</w:t>
      </w:r>
      <w:bookmarkEnd w:id="1"/>
    </w:p>
    <w:p w14:paraId="7BA515E3" w14:textId="3C9845B9" w:rsidR="004616BF" w:rsidRPr="00BA48AA" w:rsidRDefault="004616BF" w:rsidP="004616BF">
      <w:pPr>
        <w:widowControl/>
        <w:autoSpaceDE w:val="0"/>
        <w:autoSpaceDN w:val="0"/>
        <w:adjustRightInd w:val="0"/>
        <w:spacing w:line="520" w:lineRule="exact"/>
        <w:ind w:rightChars="117" w:right="281"/>
        <w:rPr>
          <w:rFonts w:ascii="Times New Roman" w:eastAsia="標楷體" w:hAnsi="Times New Roman" w:cs="Times New Roman"/>
          <w:b/>
          <w:color w:val="000000" w:themeColor="text1"/>
          <w:kern w:val="0"/>
          <w:sz w:val="28"/>
          <w:szCs w:val="28"/>
        </w:rPr>
      </w:pPr>
      <w:r w:rsidRPr="00BA48AA">
        <w:rPr>
          <w:rFonts w:ascii="Times New Roman" w:eastAsia="標楷體" w:hAnsi="Times New Roman" w:cs="Times New Roman"/>
          <w:b/>
          <w:color w:val="000000" w:themeColor="text1"/>
          <w:kern w:val="0"/>
          <w:sz w:val="28"/>
          <w:szCs w:val="28"/>
        </w:rPr>
        <w:t xml:space="preserve">　　</w:t>
      </w:r>
      <w:bookmarkStart w:id="2" w:name="_Hlk114078295"/>
      <w:r w:rsidRPr="00BA48AA">
        <w:rPr>
          <w:rFonts w:ascii="Times New Roman" w:eastAsia="標楷體" w:hAnsi="Times New Roman" w:cs="Times New Roman"/>
          <w:b/>
          <w:color w:val="000000" w:themeColor="text1"/>
          <w:kern w:val="0"/>
          <w:sz w:val="28"/>
          <w:szCs w:val="28"/>
        </w:rPr>
        <w:t>各訓練醫院須針對各項核心課程安排一組教學主治醫師每半年</w:t>
      </w:r>
      <w:r w:rsidR="00AD00BB" w:rsidRPr="00BA48AA">
        <w:rPr>
          <w:rFonts w:ascii="Times New Roman" w:eastAsia="標楷體" w:hAnsi="Times New Roman" w:cs="Times New Roman"/>
          <w:b/>
          <w:color w:val="000000" w:themeColor="text1"/>
          <w:kern w:val="0"/>
          <w:sz w:val="28"/>
          <w:szCs w:val="28"/>
        </w:rPr>
        <w:t>(</w:t>
      </w:r>
      <w:bookmarkStart w:id="3" w:name="_Hlk114078309"/>
      <w:r w:rsidR="000848A8">
        <w:rPr>
          <w:rFonts w:ascii="Times New Roman" w:eastAsia="標楷體" w:hAnsi="Times New Roman" w:cs="Times New Roman" w:hint="eastAsia"/>
          <w:b/>
          <w:color w:val="000000" w:themeColor="text1"/>
          <w:kern w:val="0"/>
          <w:sz w:val="28"/>
          <w:szCs w:val="28"/>
        </w:rPr>
        <w:t>7</w:t>
      </w:r>
      <w:r w:rsidRPr="00BA48AA">
        <w:rPr>
          <w:rFonts w:ascii="Times New Roman" w:eastAsia="標楷體" w:hAnsi="Times New Roman" w:cs="Times New Roman"/>
          <w:b/>
          <w:color w:val="000000" w:themeColor="text1"/>
          <w:kern w:val="0"/>
          <w:sz w:val="28"/>
          <w:szCs w:val="28"/>
        </w:rPr>
        <w:t>月、</w:t>
      </w:r>
      <w:r w:rsidR="000848A8">
        <w:rPr>
          <w:rFonts w:ascii="Times New Roman" w:eastAsia="標楷體" w:hAnsi="Times New Roman" w:cs="Times New Roman" w:hint="eastAsia"/>
          <w:b/>
          <w:color w:val="000000" w:themeColor="text1"/>
          <w:kern w:val="0"/>
          <w:sz w:val="28"/>
          <w:szCs w:val="28"/>
        </w:rPr>
        <w:t>1</w:t>
      </w:r>
      <w:r w:rsidRPr="00BA48AA">
        <w:rPr>
          <w:rFonts w:ascii="Times New Roman" w:eastAsia="標楷體" w:hAnsi="Times New Roman" w:cs="Times New Roman"/>
          <w:b/>
          <w:color w:val="000000" w:themeColor="text1"/>
          <w:kern w:val="0"/>
          <w:sz w:val="28"/>
          <w:szCs w:val="28"/>
        </w:rPr>
        <w:t>月</w:t>
      </w:r>
      <w:bookmarkEnd w:id="3"/>
      <w:r w:rsidR="00AD00BB" w:rsidRPr="00BA48AA">
        <w:rPr>
          <w:rFonts w:ascii="Times New Roman" w:eastAsia="標楷體" w:hAnsi="Times New Roman" w:cs="Times New Roman"/>
          <w:b/>
          <w:color w:val="000000" w:themeColor="text1"/>
          <w:kern w:val="0"/>
          <w:sz w:val="28"/>
          <w:szCs w:val="28"/>
        </w:rPr>
        <w:t>)</w:t>
      </w:r>
      <w:r w:rsidRPr="00BA48AA">
        <w:rPr>
          <w:rFonts w:ascii="Times New Roman" w:eastAsia="標楷體" w:hAnsi="Times New Roman" w:cs="Times New Roman"/>
          <w:b/>
          <w:color w:val="000000" w:themeColor="text1"/>
          <w:kern w:val="0"/>
          <w:sz w:val="28"/>
          <w:szCs w:val="28"/>
        </w:rPr>
        <w:t>進行該項評核及回饋，並將回饋結果寄回學會進行登錄。</w:t>
      </w:r>
    </w:p>
    <w:p w14:paraId="07459051" w14:textId="77777777" w:rsidR="009949EB" w:rsidRPr="00BA48AA" w:rsidRDefault="004616BF" w:rsidP="004616BF">
      <w:pPr>
        <w:widowControl/>
        <w:autoSpaceDE w:val="0"/>
        <w:autoSpaceDN w:val="0"/>
        <w:adjustRightInd w:val="0"/>
        <w:spacing w:line="520" w:lineRule="exact"/>
        <w:ind w:rightChars="117" w:right="281"/>
        <w:rPr>
          <w:rFonts w:ascii="Times New Roman" w:eastAsia="標楷體" w:hAnsi="Times New Roman" w:cs="Times New Roman"/>
          <w:b/>
          <w:color w:val="000000" w:themeColor="text1"/>
          <w:kern w:val="0"/>
          <w:sz w:val="28"/>
          <w:szCs w:val="28"/>
        </w:rPr>
      </w:pPr>
      <w:r w:rsidRPr="00BA48AA">
        <w:rPr>
          <w:rFonts w:ascii="Times New Roman" w:eastAsia="標楷體" w:hAnsi="Times New Roman" w:cs="Times New Roman"/>
          <w:b/>
          <w:color w:val="000000" w:themeColor="text1"/>
          <w:kern w:val="0"/>
          <w:sz w:val="28"/>
          <w:szCs w:val="28"/>
        </w:rPr>
        <w:t xml:space="preserve">　　</w:t>
      </w:r>
      <w:r w:rsidR="0069299B" w:rsidRPr="00BA48AA">
        <w:rPr>
          <w:rFonts w:ascii="Times New Roman" w:eastAsia="標楷體" w:hAnsi="Times New Roman" w:cs="Times New Roman"/>
          <w:b/>
          <w:color w:val="000000" w:themeColor="text1"/>
          <w:kern w:val="0"/>
          <w:sz w:val="28"/>
          <w:szCs w:val="28"/>
        </w:rPr>
        <w:t>當</w:t>
      </w:r>
      <w:r w:rsidR="007E2027" w:rsidRPr="00BA48AA">
        <w:rPr>
          <w:rFonts w:ascii="Times New Roman" w:eastAsia="標楷體" w:hAnsi="Times New Roman" w:cs="Times New Roman"/>
          <w:b/>
          <w:color w:val="000000" w:themeColor="text1"/>
          <w:kern w:val="0"/>
          <w:sz w:val="28"/>
          <w:szCs w:val="28"/>
        </w:rPr>
        <w:t>您</w:t>
      </w:r>
      <w:r w:rsidR="0069299B" w:rsidRPr="00BA48AA">
        <w:rPr>
          <w:rFonts w:ascii="Times New Roman" w:eastAsia="標楷體" w:hAnsi="Times New Roman" w:cs="Times New Roman"/>
          <w:b/>
          <w:color w:val="000000" w:themeColor="text1"/>
          <w:kern w:val="0"/>
          <w:sz w:val="28"/>
          <w:szCs w:val="28"/>
        </w:rPr>
        <w:t>勾選住院醫師的程度時，乃是代表這位醫師已經能持續達到這</w:t>
      </w:r>
      <w:r w:rsidR="00360C9C" w:rsidRPr="00BA48AA">
        <w:rPr>
          <w:rFonts w:ascii="Times New Roman" w:eastAsia="標楷體" w:hAnsi="Times New Roman" w:cs="Times New Roman"/>
          <w:b/>
          <w:color w:val="000000" w:themeColor="text1"/>
          <w:kern w:val="0"/>
          <w:sz w:val="28"/>
          <w:szCs w:val="28"/>
        </w:rPr>
        <w:t>個</w:t>
      </w:r>
      <w:r w:rsidR="0069299B" w:rsidRPr="00BA48AA">
        <w:rPr>
          <w:rFonts w:ascii="Times New Roman" w:eastAsia="標楷體" w:hAnsi="Times New Roman" w:cs="Times New Roman"/>
          <w:b/>
          <w:color w:val="000000" w:themeColor="text1"/>
          <w:kern w:val="0"/>
          <w:sz w:val="28"/>
          <w:szCs w:val="28"/>
        </w:rPr>
        <w:t>程度以下的所有要求</w:t>
      </w:r>
      <w:r w:rsidR="0069299B" w:rsidRPr="00BA48AA">
        <w:rPr>
          <w:rFonts w:ascii="Times New Roman" w:eastAsia="標楷體" w:hAnsi="Times New Roman" w:cs="Times New Roman"/>
          <w:b/>
          <w:color w:val="000000" w:themeColor="text1"/>
          <w:kern w:val="0"/>
          <w:sz w:val="28"/>
          <w:szCs w:val="28"/>
        </w:rPr>
        <w:t>(</w:t>
      </w:r>
      <w:r w:rsidR="0069299B" w:rsidRPr="00BA48AA">
        <w:rPr>
          <w:rFonts w:ascii="Times New Roman" w:eastAsia="標楷體" w:hAnsi="Times New Roman" w:cs="Times New Roman"/>
          <w:b/>
          <w:color w:val="000000" w:themeColor="text1"/>
          <w:kern w:val="0"/>
          <w:sz w:val="28"/>
          <w:szCs w:val="28"/>
        </w:rPr>
        <w:t>如範例</w:t>
      </w:r>
      <w:r w:rsidR="0069299B" w:rsidRPr="00BA48AA">
        <w:rPr>
          <w:rFonts w:ascii="Times New Roman" w:eastAsia="標楷體" w:hAnsi="Times New Roman" w:cs="Times New Roman"/>
          <w:b/>
          <w:color w:val="000000" w:themeColor="text1"/>
          <w:kern w:val="0"/>
          <w:sz w:val="28"/>
          <w:szCs w:val="28"/>
        </w:rPr>
        <w:t>)</w:t>
      </w:r>
      <w:r w:rsidR="0069299B" w:rsidRPr="00BA48AA">
        <w:rPr>
          <w:rFonts w:ascii="Times New Roman" w:eastAsia="標楷體" w:hAnsi="Times New Roman" w:cs="Times New Roman"/>
          <w:b/>
          <w:color w:val="000000" w:themeColor="text1"/>
          <w:kern w:val="0"/>
          <w:sz w:val="28"/>
          <w:szCs w:val="28"/>
        </w:rPr>
        <w:t>。</w:t>
      </w:r>
    </w:p>
    <w:p w14:paraId="12BE27CE" w14:textId="77777777" w:rsidR="0069299B" w:rsidRPr="00BA48AA" w:rsidRDefault="0069299B" w:rsidP="00212B7B">
      <w:pPr>
        <w:widowControl/>
        <w:autoSpaceDE w:val="0"/>
        <w:autoSpaceDN w:val="0"/>
        <w:adjustRightInd w:val="0"/>
        <w:spacing w:beforeLines="50" w:before="180" w:line="520" w:lineRule="exact"/>
        <w:ind w:left="215" w:rightChars="58" w:right="139"/>
        <w:rPr>
          <w:rFonts w:ascii="Times New Roman" w:eastAsia="標楷體" w:hAnsi="Times New Roman" w:cs="Times New Roman"/>
          <w:b/>
          <w:color w:val="000000" w:themeColor="text1"/>
          <w:kern w:val="0"/>
          <w:sz w:val="28"/>
          <w:szCs w:val="28"/>
        </w:rPr>
      </w:pPr>
      <w:r w:rsidRPr="00BA48AA">
        <w:rPr>
          <w:rFonts w:ascii="Times New Roman" w:eastAsia="標楷體" w:hAnsi="Times New Roman" w:cs="Times New Roman"/>
          <w:b/>
          <w:color w:val="000000" w:themeColor="text1"/>
          <w:kern w:val="0"/>
          <w:sz w:val="28"/>
          <w:szCs w:val="28"/>
        </w:rPr>
        <w:t>各項次核心能力的里程碑分為第一到第五級，代表意涵如下</w:t>
      </w:r>
      <w:r w:rsidRPr="00BA48AA">
        <w:rPr>
          <w:rFonts w:ascii="Times New Roman" w:eastAsia="標楷體" w:hAnsi="Times New Roman" w:cs="Times New Roman"/>
          <w:b/>
          <w:color w:val="000000" w:themeColor="text1"/>
          <w:kern w:val="0"/>
          <w:sz w:val="28"/>
          <w:szCs w:val="28"/>
        </w:rPr>
        <w:t>:</w:t>
      </w:r>
    </w:p>
    <w:p w14:paraId="2409BC0A" w14:textId="77777777" w:rsidR="0069299B" w:rsidRPr="00BA48AA" w:rsidRDefault="0069299B" w:rsidP="004616BF">
      <w:pPr>
        <w:widowControl/>
        <w:autoSpaceDE w:val="0"/>
        <w:autoSpaceDN w:val="0"/>
        <w:adjustRightInd w:val="0"/>
        <w:spacing w:line="520" w:lineRule="exact"/>
        <w:ind w:left="218" w:rightChars="58" w:right="139"/>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Level 1:</w:t>
      </w:r>
      <w:r w:rsidRPr="00BA48AA">
        <w:rPr>
          <w:rFonts w:ascii="Times New Roman" w:eastAsia="標楷體" w:hAnsi="Times New Roman" w:cs="Times New Roman"/>
          <w:color w:val="000000" w:themeColor="text1"/>
          <w:kern w:val="0"/>
          <w:sz w:val="28"/>
          <w:szCs w:val="28"/>
        </w:rPr>
        <w:t>新進住院醫師的程度</w:t>
      </w:r>
      <w:r w:rsidR="004616BF" w:rsidRPr="00BA48AA">
        <w:rPr>
          <w:rFonts w:ascii="Times New Roman" w:eastAsia="標楷體" w:hAnsi="Times New Roman" w:cs="Times New Roman"/>
          <w:color w:val="000000" w:themeColor="text1"/>
          <w:kern w:val="0"/>
          <w:sz w:val="28"/>
          <w:szCs w:val="28"/>
        </w:rPr>
        <w:t>。</w:t>
      </w:r>
    </w:p>
    <w:p w14:paraId="247F99EF" w14:textId="77777777" w:rsidR="0069299B" w:rsidRPr="00BA48AA" w:rsidRDefault="0069299B" w:rsidP="004616BF">
      <w:pPr>
        <w:widowControl/>
        <w:autoSpaceDE w:val="0"/>
        <w:autoSpaceDN w:val="0"/>
        <w:adjustRightInd w:val="0"/>
        <w:spacing w:line="520" w:lineRule="exact"/>
        <w:ind w:left="218" w:rightChars="58" w:right="139"/>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Level 2:</w:t>
      </w:r>
      <w:r w:rsidRPr="00BA48AA">
        <w:rPr>
          <w:rFonts w:ascii="Times New Roman" w:eastAsia="標楷體" w:hAnsi="Times New Roman" w:cs="Times New Roman"/>
          <w:color w:val="000000" w:themeColor="text1"/>
          <w:kern w:val="0"/>
          <w:sz w:val="28"/>
          <w:szCs w:val="28"/>
        </w:rPr>
        <w:t>住院醫師已有進步，但程度尚未達到</w:t>
      </w:r>
      <w:r w:rsidR="004616BF" w:rsidRPr="00BA48AA">
        <w:rPr>
          <w:rFonts w:ascii="Times New Roman" w:eastAsia="標楷體" w:hAnsi="Times New Roman" w:cs="Times New Roman"/>
          <w:color w:val="000000" w:themeColor="text1"/>
          <w:kern w:val="0"/>
          <w:sz w:val="28"/>
          <w:szCs w:val="28"/>
        </w:rPr>
        <w:t>。</w:t>
      </w:r>
    </w:p>
    <w:p w14:paraId="4E41388B" w14:textId="77777777" w:rsidR="0069299B" w:rsidRPr="00BA48AA" w:rsidRDefault="0069299B" w:rsidP="004616BF">
      <w:pPr>
        <w:widowControl/>
        <w:autoSpaceDE w:val="0"/>
        <w:autoSpaceDN w:val="0"/>
        <w:adjustRightInd w:val="0"/>
        <w:spacing w:line="520" w:lineRule="exact"/>
        <w:ind w:leftChars="90" w:left="1356" w:rightChars="58" w:right="139" w:hangingChars="407" w:hanging="1140"/>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Level 3:</w:t>
      </w:r>
      <w:r w:rsidRPr="00BA48AA">
        <w:rPr>
          <w:rFonts w:ascii="Times New Roman" w:eastAsia="標楷體" w:hAnsi="Times New Roman" w:cs="Times New Roman"/>
          <w:color w:val="000000" w:themeColor="text1"/>
          <w:kern w:val="0"/>
          <w:sz w:val="28"/>
          <w:szCs w:val="28"/>
        </w:rPr>
        <w:t>住院醫師持續進步，達到這項</w:t>
      </w:r>
      <w:r w:rsidR="00360C9C" w:rsidRPr="00BA48AA">
        <w:rPr>
          <w:rFonts w:ascii="Times New Roman" w:eastAsia="標楷體" w:hAnsi="Times New Roman" w:cs="Times New Roman"/>
          <w:color w:val="000000" w:themeColor="text1"/>
          <w:kern w:val="0"/>
          <w:sz w:val="28"/>
          <w:szCs w:val="28"/>
        </w:rPr>
        <w:t>「</w:t>
      </w:r>
      <w:r w:rsidRPr="00BA48AA">
        <w:rPr>
          <w:rFonts w:ascii="Times New Roman" w:eastAsia="標楷體" w:hAnsi="Times New Roman" w:cs="Times New Roman"/>
          <w:color w:val="000000" w:themeColor="text1"/>
          <w:kern w:val="0"/>
          <w:sz w:val="28"/>
          <w:szCs w:val="28"/>
        </w:rPr>
        <w:t>里程碑</w:t>
      </w:r>
      <w:r w:rsidR="00360C9C" w:rsidRPr="00BA48AA">
        <w:rPr>
          <w:rFonts w:ascii="Times New Roman" w:eastAsia="標楷體" w:hAnsi="Times New Roman" w:cs="Times New Roman"/>
          <w:color w:val="000000" w:themeColor="text1"/>
          <w:kern w:val="0"/>
          <w:sz w:val="28"/>
          <w:szCs w:val="28"/>
        </w:rPr>
        <w:t>」</w:t>
      </w:r>
      <w:r w:rsidRPr="00BA48AA">
        <w:rPr>
          <w:rFonts w:ascii="Times New Roman" w:eastAsia="標楷體" w:hAnsi="Times New Roman" w:cs="Times New Roman"/>
          <w:color w:val="000000" w:themeColor="text1"/>
          <w:kern w:val="0"/>
          <w:sz w:val="28"/>
          <w:szCs w:val="28"/>
        </w:rPr>
        <w:t>次核心能力對於住院醫師的大部分要求</w:t>
      </w:r>
      <w:r w:rsidR="004616BF" w:rsidRPr="00BA48AA">
        <w:rPr>
          <w:rFonts w:ascii="Times New Roman" w:eastAsia="標楷體" w:hAnsi="Times New Roman" w:cs="Times New Roman"/>
          <w:color w:val="000000" w:themeColor="text1"/>
          <w:kern w:val="0"/>
          <w:sz w:val="28"/>
          <w:szCs w:val="28"/>
        </w:rPr>
        <w:t>。</w:t>
      </w:r>
    </w:p>
    <w:p w14:paraId="37231AB7" w14:textId="77777777" w:rsidR="0069299B" w:rsidRPr="00BA48AA" w:rsidRDefault="0069299B" w:rsidP="004616BF">
      <w:pPr>
        <w:widowControl/>
        <w:autoSpaceDE w:val="0"/>
        <w:autoSpaceDN w:val="0"/>
        <w:adjustRightInd w:val="0"/>
        <w:spacing w:line="520" w:lineRule="exact"/>
        <w:ind w:leftChars="87" w:left="1301" w:rightChars="58" w:right="139" w:hangingChars="390" w:hanging="1092"/>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Level 4:</w:t>
      </w:r>
      <w:r w:rsidR="00C227FB" w:rsidRPr="00BA48AA">
        <w:rPr>
          <w:rFonts w:ascii="Times New Roman" w:eastAsia="標楷體" w:hAnsi="Times New Roman" w:cs="Times New Roman"/>
          <w:color w:val="000000" w:themeColor="text1"/>
          <w:kern w:val="0"/>
          <w:sz w:val="28"/>
          <w:szCs w:val="28"/>
        </w:rPr>
        <w:t>住院醫師已經展現他達到這項</w:t>
      </w:r>
      <w:r w:rsidR="00360C9C" w:rsidRPr="00BA48AA">
        <w:rPr>
          <w:rFonts w:ascii="Times New Roman" w:eastAsia="標楷體" w:hAnsi="Times New Roman" w:cs="Times New Roman"/>
          <w:color w:val="000000" w:themeColor="text1"/>
          <w:kern w:val="0"/>
          <w:sz w:val="28"/>
          <w:szCs w:val="28"/>
        </w:rPr>
        <w:t>「里程碑」</w:t>
      </w:r>
      <w:r w:rsidR="00C227FB" w:rsidRPr="00BA48AA">
        <w:rPr>
          <w:rFonts w:ascii="Times New Roman" w:eastAsia="標楷體" w:hAnsi="Times New Roman" w:cs="Times New Roman"/>
          <w:color w:val="000000" w:themeColor="text1"/>
          <w:kern w:val="0"/>
          <w:sz w:val="28"/>
          <w:szCs w:val="28"/>
        </w:rPr>
        <w:t>次核心能力對於住院醫師的訓練目標。這個分</w:t>
      </w:r>
      <w:r w:rsidR="00360C9C" w:rsidRPr="00BA48AA">
        <w:rPr>
          <w:rFonts w:ascii="Times New Roman" w:eastAsia="標楷體" w:hAnsi="Times New Roman" w:cs="Times New Roman"/>
          <w:color w:val="000000" w:themeColor="text1"/>
          <w:kern w:val="0"/>
          <w:sz w:val="28"/>
          <w:szCs w:val="28"/>
        </w:rPr>
        <w:t>級，</w:t>
      </w:r>
      <w:r w:rsidR="00C227FB" w:rsidRPr="00BA48AA">
        <w:rPr>
          <w:rFonts w:ascii="Times New Roman" w:eastAsia="標楷體" w:hAnsi="Times New Roman" w:cs="Times New Roman"/>
          <w:color w:val="000000" w:themeColor="text1"/>
          <w:kern w:val="0"/>
          <w:sz w:val="28"/>
          <w:szCs w:val="28"/>
        </w:rPr>
        <w:t>代表他在這方面已經到達可以畢業的程度。</w:t>
      </w:r>
    </w:p>
    <w:p w14:paraId="58C4BFBC" w14:textId="77777777" w:rsidR="0069299B" w:rsidRPr="00BA48AA" w:rsidRDefault="0069299B" w:rsidP="004616BF">
      <w:pPr>
        <w:widowControl/>
        <w:autoSpaceDE w:val="0"/>
        <w:autoSpaceDN w:val="0"/>
        <w:adjustRightInd w:val="0"/>
        <w:spacing w:line="520" w:lineRule="exact"/>
        <w:ind w:leftChars="94" w:left="1318" w:rightChars="58" w:right="139" w:hangingChars="390" w:hanging="1092"/>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Level 5:</w:t>
      </w:r>
      <w:r w:rsidR="00C227FB" w:rsidRPr="00BA48AA">
        <w:rPr>
          <w:rFonts w:ascii="Times New Roman" w:eastAsia="標楷體" w:hAnsi="Times New Roman" w:cs="Times New Roman"/>
          <w:color w:val="000000" w:themeColor="text1"/>
          <w:kern w:val="0"/>
          <w:sz w:val="28"/>
          <w:szCs w:val="28"/>
        </w:rPr>
        <w:t>住院醫師已經超越</w:t>
      </w:r>
      <w:r w:rsidR="00360C9C" w:rsidRPr="00BA48AA">
        <w:rPr>
          <w:rFonts w:ascii="Times New Roman" w:eastAsia="標楷體" w:hAnsi="Times New Roman" w:cs="Times New Roman"/>
          <w:color w:val="000000" w:themeColor="text1"/>
          <w:kern w:val="0"/>
          <w:sz w:val="28"/>
          <w:szCs w:val="28"/>
        </w:rPr>
        <w:t>此</w:t>
      </w:r>
      <w:r w:rsidR="00C227FB" w:rsidRPr="00BA48AA">
        <w:rPr>
          <w:rFonts w:ascii="Times New Roman" w:eastAsia="標楷體" w:hAnsi="Times New Roman" w:cs="Times New Roman"/>
          <w:color w:val="000000" w:themeColor="text1"/>
          <w:kern w:val="0"/>
          <w:sz w:val="28"/>
          <w:szCs w:val="28"/>
        </w:rPr>
        <w:t>項目對住院醫師訓</w:t>
      </w:r>
      <w:r w:rsidR="00360C9C" w:rsidRPr="00BA48AA">
        <w:rPr>
          <w:rFonts w:ascii="Times New Roman" w:eastAsia="標楷體" w:hAnsi="Times New Roman" w:cs="Times New Roman"/>
          <w:color w:val="000000" w:themeColor="text1"/>
          <w:kern w:val="0"/>
          <w:sz w:val="28"/>
          <w:szCs w:val="28"/>
        </w:rPr>
        <w:t>練</w:t>
      </w:r>
      <w:r w:rsidR="00C227FB" w:rsidRPr="00BA48AA">
        <w:rPr>
          <w:rFonts w:ascii="Times New Roman" w:eastAsia="標楷體" w:hAnsi="Times New Roman" w:cs="Times New Roman"/>
          <w:color w:val="000000" w:themeColor="text1"/>
          <w:kern w:val="0"/>
          <w:sz w:val="28"/>
          <w:szCs w:val="28"/>
        </w:rPr>
        <w:t>的要求，進入專家等級，只有非常少數例外的住院醫師可以達到這等級。</w:t>
      </w:r>
    </w:p>
    <w:bookmarkEnd w:id="2"/>
    <w:p w14:paraId="0EFC86A9" w14:textId="77777777" w:rsidR="00C227FB" w:rsidRPr="00BA48AA" w:rsidRDefault="00C227FB" w:rsidP="00212B7B">
      <w:pPr>
        <w:widowControl/>
        <w:autoSpaceDE w:val="0"/>
        <w:autoSpaceDN w:val="0"/>
        <w:adjustRightInd w:val="0"/>
        <w:spacing w:beforeLines="100" w:before="360" w:line="520" w:lineRule="exact"/>
        <w:ind w:left="215"/>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範例</w:t>
      </w:r>
      <w:r w:rsidRPr="00BA48AA">
        <w:rPr>
          <w:rFonts w:ascii="Times New Roman" w:eastAsia="標楷體" w:hAnsi="Times New Roman" w:cs="Times New Roman"/>
          <w:color w:val="000000" w:themeColor="text1"/>
          <w:kern w:val="0"/>
          <w:sz w:val="28"/>
          <w:szCs w:val="28"/>
        </w:rPr>
        <w:t>:</w:t>
      </w:r>
      <w:r w:rsidRPr="00BA48AA">
        <w:rPr>
          <w:rFonts w:ascii="Times New Roman" w:eastAsia="標楷體" w:hAnsi="Times New Roman" w:cs="Times New Roman"/>
          <w:color w:val="000000" w:themeColor="text1"/>
          <w:kern w:val="0"/>
          <w:sz w:val="28"/>
          <w:szCs w:val="28"/>
        </w:rPr>
        <w:t>如何勾選住院醫師受評時的程度等級</w:t>
      </w:r>
    </w:p>
    <w:p w14:paraId="08C6C270" w14:textId="77777777" w:rsidR="00C227FB" w:rsidRPr="00BA48AA" w:rsidRDefault="00C227FB" w:rsidP="00751B1B">
      <w:pPr>
        <w:pStyle w:val="a7"/>
        <w:widowControl/>
        <w:numPr>
          <w:ilvl w:val="0"/>
          <w:numId w:val="3"/>
        </w:numPr>
        <w:autoSpaceDE w:val="0"/>
        <w:autoSpaceDN w:val="0"/>
        <w:adjustRightInd w:val="0"/>
        <w:spacing w:line="520" w:lineRule="exact"/>
        <w:ind w:leftChars="0"/>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每一個</w:t>
      </w:r>
      <w:r w:rsidRPr="00BA48AA">
        <w:rPr>
          <w:rFonts w:ascii="Times New Roman" w:eastAsia="標楷體" w:hAnsi="Times New Roman" w:cs="Times New Roman"/>
          <w:color w:val="000000" w:themeColor="text1"/>
          <w:kern w:val="0"/>
          <w:sz w:val="28"/>
          <w:szCs w:val="28"/>
        </w:rPr>
        <w:t>Level</w:t>
      </w:r>
      <w:r w:rsidRPr="00BA48AA">
        <w:rPr>
          <w:rFonts w:ascii="Times New Roman" w:eastAsia="標楷體" w:hAnsi="Times New Roman" w:cs="Times New Roman"/>
          <w:color w:val="000000" w:themeColor="text1"/>
          <w:kern w:val="0"/>
          <w:sz w:val="28"/>
          <w:szCs w:val="28"/>
        </w:rPr>
        <w:t>分級當中都有一至數個里程碑</w:t>
      </w:r>
    </w:p>
    <w:p w14:paraId="4C1DE946" w14:textId="77777777" w:rsidR="00C227FB" w:rsidRPr="00BA48AA" w:rsidRDefault="00C227FB" w:rsidP="00751B1B">
      <w:pPr>
        <w:pStyle w:val="a7"/>
        <w:widowControl/>
        <w:numPr>
          <w:ilvl w:val="0"/>
          <w:numId w:val="3"/>
        </w:numPr>
        <w:autoSpaceDE w:val="0"/>
        <w:autoSpaceDN w:val="0"/>
        <w:adjustRightInd w:val="0"/>
        <w:spacing w:afterLines="100" w:after="360" w:line="520" w:lineRule="exact"/>
        <w:ind w:leftChars="0" w:left="601" w:hanging="386"/>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勾選最符合評量當時住院醫師程度之選項</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424"/>
        <w:gridCol w:w="284"/>
        <w:gridCol w:w="1418"/>
        <w:gridCol w:w="424"/>
        <w:gridCol w:w="285"/>
        <w:gridCol w:w="1417"/>
        <w:gridCol w:w="425"/>
        <w:gridCol w:w="284"/>
        <w:gridCol w:w="1417"/>
        <w:gridCol w:w="425"/>
        <w:gridCol w:w="284"/>
        <w:gridCol w:w="1843"/>
      </w:tblGrid>
      <w:tr w:rsidR="00BA48AA" w:rsidRPr="00BA48AA" w14:paraId="1CA317C8" w14:textId="77777777" w:rsidTr="008329FE">
        <w:trPr>
          <w:trHeight w:val="696"/>
          <w:jc w:val="center"/>
        </w:trPr>
        <w:tc>
          <w:tcPr>
            <w:tcW w:w="2126" w:type="dxa"/>
            <w:gridSpan w:val="2"/>
            <w:vAlign w:val="center"/>
          </w:tcPr>
          <w:p w14:paraId="328B112D" w14:textId="77777777" w:rsidR="004C4B95" w:rsidRPr="00BA48AA" w:rsidRDefault="004C4B95" w:rsidP="00E67DB1">
            <w:pPr>
              <w:jc w:val="center"/>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126" w:type="dxa"/>
            <w:gridSpan w:val="3"/>
            <w:vAlign w:val="center"/>
          </w:tcPr>
          <w:p w14:paraId="1C1EB0A9" w14:textId="77777777" w:rsidR="004C4B95" w:rsidRPr="00BA48AA" w:rsidRDefault="004C4B95" w:rsidP="00E67DB1">
            <w:pPr>
              <w:jc w:val="center"/>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127" w:type="dxa"/>
            <w:gridSpan w:val="3"/>
            <w:vAlign w:val="center"/>
          </w:tcPr>
          <w:p w14:paraId="606BF78B" w14:textId="77777777" w:rsidR="004C4B95" w:rsidRPr="00BA48AA" w:rsidRDefault="004C4B95" w:rsidP="00E67DB1">
            <w:pPr>
              <w:jc w:val="center"/>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126" w:type="dxa"/>
            <w:gridSpan w:val="3"/>
            <w:vAlign w:val="center"/>
          </w:tcPr>
          <w:p w14:paraId="29047985" w14:textId="77777777" w:rsidR="004C4B95" w:rsidRPr="00BA48AA" w:rsidRDefault="004C4B95" w:rsidP="00E67DB1">
            <w:pPr>
              <w:jc w:val="center"/>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127" w:type="dxa"/>
            <w:gridSpan w:val="2"/>
            <w:vAlign w:val="center"/>
          </w:tcPr>
          <w:p w14:paraId="2BB6BDFB" w14:textId="77777777" w:rsidR="004C4B95" w:rsidRPr="00BA48AA" w:rsidRDefault="004C4B95" w:rsidP="00E67DB1">
            <w:pPr>
              <w:jc w:val="center"/>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6870E09F" w14:textId="77777777" w:rsidTr="008329FE">
        <w:trPr>
          <w:trHeight w:val="492"/>
          <w:jc w:val="center"/>
        </w:trPr>
        <w:tc>
          <w:tcPr>
            <w:tcW w:w="1702" w:type="dxa"/>
          </w:tcPr>
          <w:p w14:paraId="37D42614"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08" w:type="dxa"/>
            <w:gridSpan w:val="2"/>
          </w:tcPr>
          <w:p w14:paraId="60C59F9C"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1418" w:type="dxa"/>
          </w:tcPr>
          <w:p w14:paraId="1889156A"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09" w:type="dxa"/>
            <w:gridSpan w:val="2"/>
          </w:tcPr>
          <w:p w14:paraId="5E075301"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1417" w:type="dxa"/>
          </w:tcPr>
          <w:p w14:paraId="5A0842D9"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09" w:type="dxa"/>
            <w:gridSpan w:val="2"/>
          </w:tcPr>
          <w:p w14:paraId="09F977D8"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1417" w:type="dxa"/>
          </w:tcPr>
          <w:p w14:paraId="42775A5B"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09" w:type="dxa"/>
            <w:gridSpan w:val="2"/>
          </w:tcPr>
          <w:p w14:paraId="77D23A6F" w14:textId="016B35D1" w:rsidR="004C4B95" w:rsidRPr="00BA48AA" w:rsidRDefault="00AA1EF4" w:rsidP="00751B1B">
            <w:pPr>
              <w:pStyle w:val="a7"/>
              <w:numPr>
                <w:ilvl w:val="0"/>
                <w:numId w:val="1"/>
              </w:numPr>
              <w:ind w:leftChars="0"/>
              <w:jc w:val="center"/>
              <w:rPr>
                <w:rFonts w:ascii="Times New Roman" w:eastAsia="標楷體" w:hAnsi="Times New Roman" w:cs="Times New Roman"/>
                <w:color w:val="000000" w:themeColor="text1"/>
                <w:sz w:val="40"/>
                <w:szCs w:val="40"/>
              </w:rPr>
            </w:pPr>
            <w:r w:rsidRPr="00BA48AA">
              <w:rPr>
                <w:rFonts w:ascii="Times New Roman" w:eastAsia="標楷體" w:hAnsi="Times New Roman" w:cs="Times New Roman"/>
                <w:noProof/>
                <w:color w:val="000000" w:themeColor="text1"/>
                <w:sz w:val="40"/>
                <w:szCs w:val="40"/>
              </w:rPr>
              <mc:AlternateContent>
                <mc:Choice Requires="wps">
                  <w:drawing>
                    <wp:anchor distT="0" distB="0" distL="114300" distR="114300" simplePos="0" relativeHeight="251660288" behindDoc="0" locked="0" layoutInCell="1" allowOverlap="1" wp14:anchorId="6A267BFF" wp14:editId="73579139">
                      <wp:simplePos x="0" y="0"/>
                      <wp:positionH relativeFrom="column">
                        <wp:posOffset>34290</wp:posOffset>
                      </wp:positionH>
                      <wp:positionV relativeFrom="paragraph">
                        <wp:posOffset>337185</wp:posOffset>
                      </wp:positionV>
                      <wp:extent cx="264160" cy="335280"/>
                      <wp:effectExtent l="43815" t="33655" r="44450" b="21590"/>
                      <wp:wrapNone/>
                      <wp:docPr id="9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335280"/>
                              </a:xfrm>
                              <a:prstGeom prst="upArrow">
                                <a:avLst>
                                  <a:gd name="adj1" fmla="val 50000"/>
                                  <a:gd name="adj2" fmla="val 49999"/>
                                </a:avLst>
                              </a:prstGeom>
                              <a:solidFill>
                                <a:schemeClr val="bg1">
                                  <a:lumMod val="85000"/>
                                  <a:lumOff val="0"/>
                                </a:schemeClr>
                              </a:solidFill>
                              <a:ln w="25400">
                                <a:solidFill>
                                  <a:schemeClr val="bg1">
                                    <a:lumMod val="65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D19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7pt;margin-top:26.55pt;width:20.8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" adj="8509" fillcolor="#d8d8d8 [2732]" strokecolor="#a5a5a5 [2092]" strokeweight="2pt"/>
                  </w:pict>
                </mc:Fallback>
              </mc:AlternateContent>
            </w:r>
          </w:p>
        </w:tc>
        <w:tc>
          <w:tcPr>
            <w:tcW w:w="1843" w:type="dxa"/>
          </w:tcPr>
          <w:p w14:paraId="5718AB4F"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9241B7" w:rsidRPr="00BA48AA" w14:paraId="556E147E" w14:textId="77777777" w:rsidTr="008329FE">
        <w:trPr>
          <w:trHeight w:val="1612"/>
          <w:jc w:val="center"/>
        </w:trPr>
        <w:tc>
          <w:tcPr>
            <w:tcW w:w="10632" w:type="dxa"/>
            <w:gridSpan w:val="13"/>
          </w:tcPr>
          <w:p w14:paraId="4D661551" w14:textId="7C1C0DC9" w:rsidR="008576D5" w:rsidRPr="00BA48AA" w:rsidRDefault="00B17637" w:rsidP="004A4FD3">
            <w:pPr>
              <w:rPr>
                <w:rFonts w:ascii="Times New Roman" w:eastAsia="標楷體" w:hAnsi="Times New Roman" w:cs="Times New Roman"/>
                <w:color w:val="000000" w:themeColor="text1"/>
                <w:sz w:val="28"/>
              </w:rPr>
            </w:pPr>
            <w:r w:rsidRPr="00BA48AA">
              <w:rPr>
                <w:rFonts w:ascii="Times New Roman" w:eastAsia="標楷體" w:hAnsi="Times New Roman" w:cs="Times New Roman"/>
                <w:noProof/>
                <w:color w:val="000000" w:themeColor="text1"/>
                <w:sz w:val="40"/>
                <w:szCs w:val="40"/>
              </w:rPr>
              <mc:AlternateContent>
                <mc:Choice Requires="wps">
                  <w:drawing>
                    <wp:anchor distT="0" distB="0" distL="114300" distR="114300" simplePos="0" relativeHeight="251654144" behindDoc="0" locked="0" layoutInCell="1" allowOverlap="1" wp14:anchorId="616FC2FF" wp14:editId="62222306">
                      <wp:simplePos x="0" y="0"/>
                      <wp:positionH relativeFrom="column">
                        <wp:posOffset>4883151</wp:posOffset>
                      </wp:positionH>
                      <wp:positionV relativeFrom="paragraph">
                        <wp:posOffset>74295</wp:posOffset>
                      </wp:positionV>
                      <wp:extent cx="1562100" cy="1848485"/>
                      <wp:effectExtent l="0" t="0" r="19050" b="18415"/>
                      <wp:wrapNone/>
                      <wp:docPr id="89" name="流程圖: 替代處理程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848485"/>
                              </a:xfrm>
                              <a:prstGeom prst="flowChartAlternateProcess">
                                <a:avLst/>
                              </a:prstGeom>
                              <a:solidFill>
                                <a:schemeClr val="bg1">
                                  <a:lumMod val="85000"/>
                                  <a:lumOff val="0"/>
                                </a:schemeClr>
                              </a:solidFill>
                              <a:ln w="25400">
                                <a:solidFill>
                                  <a:schemeClr val="bg1">
                                    <a:lumMod val="50000"/>
                                    <a:lumOff val="0"/>
                                  </a:schemeClr>
                                </a:solidFill>
                                <a:miter lim="800000"/>
                                <a:headEnd/>
                                <a:tailEnd/>
                              </a:ln>
                            </wps:spPr>
                            <wps:txbx>
                              <w:txbxContent>
                                <w:p w14:paraId="7FEA8DC3" w14:textId="77777777" w:rsidR="00AF46A0" w:rsidRPr="004616BF" w:rsidRDefault="00AF46A0" w:rsidP="00B17637">
                                  <w:pPr>
                                    <w:snapToGrid w:val="0"/>
                                    <w:rPr>
                                      <w:szCs w:val="20"/>
                                    </w:rPr>
                                  </w:pPr>
                                  <w:r w:rsidRPr="004616BF">
                                    <w:rPr>
                                      <w:rFonts w:hint="eastAsia"/>
                                      <w:szCs w:val="20"/>
                                    </w:rPr>
                                    <w:t>當你勾選兩個</w:t>
                                  </w:r>
                                  <w:r w:rsidRPr="004616BF">
                                    <w:rPr>
                                      <w:rFonts w:hint="eastAsia"/>
                                      <w:szCs w:val="20"/>
                                    </w:rPr>
                                    <w:t xml:space="preserve">Level </w:t>
                                  </w:r>
                                  <w:r w:rsidRPr="004616BF">
                                    <w:rPr>
                                      <w:rFonts w:hint="eastAsia"/>
                                      <w:szCs w:val="20"/>
                                    </w:rPr>
                                    <w:t>之間的選項時，代表住院醫師確實達成所有較低</w:t>
                                  </w:r>
                                  <w:r w:rsidRPr="004616BF">
                                    <w:rPr>
                                      <w:rFonts w:hint="eastAsia"/>
                                      <w:szCs w:val="20"/>
                                    </w:rPr>
                                    <w:t>level</w:t>
                                  </w:r>
                                  <w:r w:rsidRPr="004616BF">
                                    <w:rPr>
                                      <w:rFonts w:hint="eastAsia"/>
                                      <w:szCs w:val="20"/>
                                    </w:rPr>
                                    <w:t>里程碑，已達到其中部分較高</w:t>
                                  </w:r>
                                  <w:r w:rsidRPr="004616BF">
                                    <w:rPr>
                                      <w:rFonts w:hint="eastAsia"/>
                                      <w:szCs w:val="20"/>
                                    </w:rPr>
                                    <w:t>Level</w:t>
                                  </w:r>
                                  <w:r w:rsidRPr="004616BF">
                                    <w:rPr>
                                      <w:rFonts w:hint="eastAsia"/>
                                      <w:szCs w:val="20"/>
                                    </w:rPr>
                                    <w:t>里程碑的程度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FC2F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14" o:spid="_x0000_s1028" type="#_x0000_t176" style="position:absolute;margin-left:384.5pt;margin-top:5.85pt;width:123pt;height:14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" fillcolor="#d8d8d8 [2732]" strokecolor="#7f7f7f [1612]" strokeweight="2pt">
                      <v:textbox>
                        <w:txbxContent>
                          <w:p w14:paraId="7FEA8DC3" w14:textId="77777777" w:rsidR="00AF46A0" w:rsidRPr="004616BF" w:rsidRDefault="00AF46A0" w:rsidP="00B17637">
                            <w:pPr>
                              <w:snapToGrid w:val="0"/>
                              <w:rPr>
                                <w:szCs w:val="20"/>
                              </w:rPr>
                            </w:pPr>
                            <w:r w:rsidRPr="004616BF">
                              <w:rPr>
                                <w:rFonts w:hint="eastAsia"/>
                                <w:szCs w:val="20"/>
                              </w:rPr>
                              <w:t>當你勾選兩個</w:t>
                            </w:r>
                            <w:r w:rsidRPr="004616BF">
                              <w:rPr>
                                <w:rFonts w:hint="eastAsia"/>
                                <w:szCs w:val="20"/>
                              </w:rPr>
                              <w:t xml:space="preserve">Level </w:t>
                            </w:r>
                            <w:r w:rsidRPr="004616BF">
                              <w:rPr>
                                <w:rFonts w:hint="eastAsia"/>
                                <w:szCs w:val="20"/>
                              </w:rPr>
                              <w:t>之間的選項時，代表住院醫師確實達成所有較低</w:t>
                            </w:r>
                            <w:r w:rsidRPr="004616BF">
                              <w:rPr>
                                <w:rFonts w:hint="eastAsia"/>
                                <w:szCs w:val="20"/>
                              </w:rPr>
                              <w:t>level</w:t>
                            </w:r>
                            <w:r w:rsidRPr="004616BF">
                              <w:rPr>
                                <w:rFonts w:hint="eastAsia"/>
                                <w:szCs w:val="20"/>
                              </w:rPr>
                              <w:t>里程碑，已達到其中部分較高</w:t>
                            </w:r>
                            <w:r w:rsidRPr="004616BF">
                              <w:rPr>
                                <w:rFonts w:hint="eastAsia"/>
                                <w:szCs w:val="20"/>
                              </w:rPr>
                              <w:t>Level</w:t>
                            </w:r>
                            <w:r w:rsidRPr="004616BF">
                              <w:rPr>
                                <w:rFonts w:hint="eastAsia"/>
                                <w:szCs w:val="20"/>
                              </w:rPr>
                              <w:t>里程碑的程度</w:t>
                            </w:r>
                          </w:p>
                        </w:txbxContent>
                      </v:textbox>
                    </v:shape>
                  </w:pict>
                </mc:Fallback>
              </mc:AlternateContent>
            </w:r>
            <w:r w:rsidRPr="00BA48AA">
              <w:rPr>
                <w:rFonts w:ascii="Times New Roman" w:eastAsia="標楷體" w:hAnsi="Times New Roman" w:cs="Times New Roman"/>
                <w:b/>
                <w:bCs/>
                <w:noProof/>
                <w:color w:val="000000" w:themeColor="text1"/>
                <w:kern w:val="0"/>
                <w:sz w:val="36"/>
                <w:szCs w:val="36"/>
              </w:rPr>
              <mc:AlternateContent>
                <mc:Choice Requires="wps">
                  <w:drawing>
                    <wp:anchor distT="0" distB="0" distL="114300" distR="114300" simplePos="0" relativeHeight="251656192" behindDoc="0" locked="0" layoutInCell="1" allowOverlap="1" wp14:anchorId="179896EB" wp14:editId="1F93EAF8">
                      <wp:simplePos x="0" y="0"/>
                      <wp:positionH relativeFrom="column">
                        <wp:posOffset>3416300</wp:posOffset>
                      </wp:positionH>
                      <wp:positionV relativeFrom="paragraph">
                        <wp:posOffset>74295</wp:posOffset>
                      </wp:positionV>
                      <wp:extent cx="1469390" cy="1848485"/>
                      <wp:effectExtent l="0" t="0" r="16510" b="18415"/>
                      <wp:wrapNone/>
                      <wp:docPr id="88" name="圓角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1848485"/>
                              </a:xfrm>
                              <a:prstGeom prst="roundRect">
                                <a:avLst>
                                  <a:gd name="adj" fmla="val 16667"/>
                                </a:avLst>
                              </a:prstGeom>
                              <a:solidFill>
                                <a:schemeClr val="bg1">
                                  <a:lumMod val="85000"/>
                                  <a:lumOff val="0"/>
                                </a:schemeClr>
                              </a:solidFill>
                              <a:ln w="25400">
                                <a:solidFill>
                                  <a:schemeClr val="bg1">
                                    <a:lumMod val="50000"/>
                                    <a:lumOff val="0"/>
                                  </a:schemeClr>
                                </a:solidFill>
                                <a:round/>
                                <a:headEnd/>
                                <a:tailEnd/>
                              </a:ln>
                            </wps:spPr>
                            <wps:txbx>
                              <w:txbxContent>
                                <w:p w14:paraId="06D8674E" w14:textId="77777777" w:rsidR="00AF46A0" w:rsidRPr="004616BF" w:rsidRDefault="00AF46A0" w:rsidP="00B17637">
                                  <w:pPr>
                                    <w:snapToGrid w:val="0"/>
                                    <w:spacing w:line="160" w:lineRule="atLeast"/>
                                  </w:pPr>
                                  <w:r w:rsidRPr="004616BF">
                                    <w:rPr>
                                      <w:rFonts w:hint="eastAsia"/>
                                    </w:rPr>
                                    <w:t>當你勾選該</w:t>
                                  </w:r>
                                  <w:r w:rsidRPr="004616BF">
                                    <w:rPr>
                                      <w:rFonts w:hint="eastAsia"/>
                                    </w:rPr>
                                    <w:t xml:space="preserve">Level </w:t>
                                  </w:r>
                                  <w:r w:rsidRPr="004616BF">
                                    <w:rPr>
                                      <w:rFonts w:hint="eastAsia"/>
                                    </w:rPr>
                                    <w:t>中的選項時，代表住院醫師能夠確實展現達到這個</w:t>
                                  </w:r>
                                  <w:r w:rsidRPr="004616BF">
                                    <w:rPr>
                                      <w:rFonts w:hint="eastAsia"/>
                                    </w:rPr>
                                    <w:t>Level</w:t>
                                  </w:r>
                                  <w:r w:rsidRPr="004616BF">
                                    <w:rPr>
                                      <w:rFonts w:hint="eastAsia"/>
                                    </w:rPr>
                                    <w:t>當中以及較低</w:t>
                                  </w:r>
                                  <w:r w:rsidRPr="004616BF">
                                    <w:rPr>
                                      <w:rFonts w:hint="eastAsia"/>
                                    </w:rPr>
                                    <w:t>level</w:t>
                                  </w:r>
                                  <w:r w:rsidRPr="004616BF">
                                    <w:rPr>
                                      <w:rFonts w:hint="eastAsia"/>
                                    </w:rPr>
                                    <w:t>中所有里程碑的程度</w:t>
                                  </w:r>
                                </w:p>
                                <w:p w14:paraId="36FFD854" w14:textId="77777777" w:rsidR="00AF46A0" w:rsidRPr="00F3466F" w:rsidRDefault="00AF46A0" w:rsidP="00F3466F">
                                  <w:pPr>
                                    <w:rPr>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9896EB" id="圓角矩形 18" o:spid="_x0000_s1029" style="position:absolute;margin-left:269pt;margin-top:5.85pt;width:115.7pt;height:14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" fillcolor="#d8d8d8 [2732]" strokecolor="#7f7f7f [1612]" strokeweight="2pt">
                      <v:textbox>
                        <w:txbxContent>
                          <w:p w14:paraId="06D8674E" w14:textId="77777777" w:rsidR="00AF46A0" w:rsidRPr="004616BF" w:rsidRDefault="00AF46A0" w:rsidP="00B17637">
                            <w:pPr>
                              <w:snapToGrid w:val="0"/>
                              <w:spacing w:line="160" w:lineRule="atLeast"/>
                            </w:pPr>
                            <w:r w:rsidRPr="004616BF">
                              <w:rPr>
                                <w:rFonts w:hint="eastAsia"/>
                              </w:rPr>
                              <w:t>當你勾選該</w:t>
                            </w:r>
                            <w:r w:rsidRPr="004616BF">
                              <w:rPr>
                                <w:rFonts w:hint="eastAsia"/>
                              </w:rPr>
                              <w:t xml:space="preserve">Level </w:t>
                            </w:r>
                            <w:r w:rsidRPr="004616BF">
                              <w:rPr>
                                <w:rFonts w:hint="eastAsia"/>
                              </w:rPr>
                              <w:t>中的選項時，代表住院醫師能夠確實展現達到這個</w:t>
                            </w:r>
                            <w:r w:rsidRPr="004616BF">
                              <w:rPr>
                                <w:rFonts w:hint="eastAsia"/>
                              </w:rPr>
                              <w:t>Level</w:t>
                            </w:r>
                            <w:r w:rsidRPr="004616BF">
                              <w:rPr>
                                <w:rFonts w:hint="eastAsia"/>
                              </w:rPr>
                              <w:t>當中以及較低</w:t>
                            </w:r>
                            <w:r w:rsidRPr="004616BF">
                              <w:rPr>
                                <w:rFonts w:hint="eastAsia"/>
                              </w:rPr>
                              <w:t>level</w:t>
                            </w:r>
                            <w:r w:rsidRPr="004616BF">
                              <w:rPr>
                                <w:rFonts w:hint="eastAsia"/>
                              </w:rPr>
                              <w:t>中所有里程碑的程度</w:t>
                            </w:r>
                          </w:p>
                          <w:p w14:paraId="36FFD854" w14:textId="77777777" w:rsidR="00AF46A0" w:rsidRPr="00F3466F" w:rsidRDefault="00AF46A0" w:rsidP="00F3466F">
                            <w:pPr>
                              <w:rPr>
                                <w:sz w:val="22"/>
                              </w:rPr>
                            </w:pPr>
                          </w:p>
                        </w:txbxContent>
                      </v:textbox>
                    </v:roundrect>
                  </w:pict>
                </mc:Fallback>
              </mc:AlternateContent>
            </w:r>
            <w:r w:rsidR="00AA1EF4" w:rsidRPr="00BA48AA">
              <w:rPr>
                <w:rFonts w:ascii="Times New Roman" w:eastAsia="標楷體" w:hAnsi="Times New Roman" w:cs="Times New Roman"/>
                <w:noProof/>
                <w:color w:val="000000" w:themeColor="text1"/>
                <w:sz w:val="40"/>
                <w:szCs w:val="40"/>
              </w:rPr>
              <mc:AlternateContent>
                <mc:Choice Requires="wps">
                  <w:drawing>
                    <wp:anchor distT="0" distB="0" distL="114300" distR="114300" simplePos="0" relativeHeight="251658240" behindDoc="0" locked="0" layoutInCell="1" allowOverlap="1" wp14:anchorId="53E26686" wp14:editId="4736A776">
                      <wp:simplePos x="0" y="0"/>
                      <wp:positionH relativeFrom="column">
                        <wp:posOffset>4505325</wp:posOffset>
                      </wp:positionH>
                      <wp:positionV relativeFrom="paragraph">
                        <wp:posOffset>-133350</wp:posOffset>
                      </wp:positionV>
                      <wp:extent cx="264160" cy="335280"/>
                      <wp:effectExtent l="50800" t="36195" r="46990" b="19050"/>
                      <wp:wrapNone/>
                      <wp:docPr id="87" name="向上箭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335280"/>
                              </a:xfrm>
                              <a:prstGeom prst="upArrow">
                                <a:avLst>
                                  <a:gd name="adj1" fmla="val 50000"/>
                                  <a:gd name="adj2" fmla="val 49999"/>
                                </a:avLst>
                              </a:prstGeom>
                              <a:solidFill>
                                <a:schemeClr val="bg1">
                                  <a:lumMod val="85000"/>
                                  <a:lumOff val="0"/>
                                </a:schemeClr>
                              </a:solidFill>
                              <a:ln w="25400">
                                <a:solidFill>
                                  <a:schemeClr val="bg1">
                                    <a:lumMod val="65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BF5E2" id="向上箭號 19" o:spid="_x0000_s1026" type="#_x0000_t68" style="position:absolute;margin-left:354.75pt;margin-top:-10.5pt;width:20.8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" adj="8509" fillcolor="#d8d8d8 [2732]" strokecolor="#a5a5a5 [2092]" strokeweight="2pt"/>
                  </w:pict>
                </mc:Fallback>
              </mc:AlternateContent>
            </w:r>
            <w:r w:rsidR="004A4FD3" w:rsidRPr="00BA48AA">
              <w:rPr>
                <w:rFonts w:ascii="Times New Roman" w:eastAsia="標楷體" w:hAnsi="Times New Roman" w:cs="Times New Roman"/>
                <w:color w:val="000000" w:themeColor="text1"/>
              </w:rPr>
              <w:t>評</w:t>
            </w:r>
            <w:r w:rsidR="004A4FD3" w:rsidRPr="00BA48AA">
              <w:rPr>
                <w:rFonts w:ascii="Times New Roman" w:eastAsia="標楷體" w:hAnsi="Times New Roman" w:cs="Times New Roman"/>
                <w:color w:val="000000" w:themeColor="text1"/>
                <w:sz w:val="28"/>
              </w:rPr>
              <w:t>估</w:t>
            </w:r>
            <w:r w:rsidR="009241B7" w:rsidRPr="00BA48AA">
              <w:rPr>
                <w:rFonts w:ascii="Times New Roman" w:eastAsia="標楷體" w:hAnsi="Times New Roman" w:cs="Times New Roman"/>
                <w:color w:val="000000" w:themeColor="text1"/>
                <w:sz w:val="28"/>
              </w:rPr>
              <w:t>建議</w:t>
            </w:r>
            <w:r w:rsidR="009241B7" w:rsidRPr="00BA48AA">
              <w:rPr>
                <w:rFonts w:ascii="Times New Roman" w:eastAsia="標楷體" w:hAnsi="Times New Roman" w:cs="Times New Roman"/>
                <w:color w:val="000000" w:themeColor="text1"/>
                <w:sz w:val="28"/>
              </w:rPr>
              <w:t>:</w:t>
            </w:r>
            <w:r w:rsidR="008576D5" w:rsidRPr="00BA48AA">
              <w:rPr>
                <w:rFonts w:ascii="Times New Roman" w:eastAsia="標楷體" w:hAnsi="Times New Roman" w:cs="Times New Roman"/>
                <w:noProof/>
                <w:color w:val="000000" w:themeColor="text1"/>
                <w:sz w:val="44"/>
                <w:szCs w:val="40"/>
              </w:rPr>
              <w:t xml:space="preserve"> </w:t>
            </w:r>
          </w:p>
          <w:p w14:paraId="604CB14C" w14:textId="77777777" w:rsidR="004A4FD3" w:rsidRPr="00BA48AA" w:rsidRDefault="007E4296" w:rsidP="007E2027">
            <w:pPr>
              <w:snapToGrid w:val="0"/>
              <w:rPr>
                <w:rFonts w:ascii="Times New Roman" w:eastAsia="標楷體" w:hAnsi="Times New Roman" w:cs="Times New Roman"/>
                <w:i/>
                <w:noProof/>
                <w:color w:val="000000" w:themeColor="text1"/>
                <w:sz w:val="28"/>
                <w:shd w:val="pct15" w:color="auto" w:fill="FFFFFF"/>
              </w:rPr>
            </w:pPr>
            <w:r w:rsidRPr="00BA48AA">
              <w:rPr>
                <w:rFonts w:ascii="Times New Roman" w:hAnsi="Times New Roman" w:cs="Times New Roman"/>
                <w:noProof/>
                <w:color w:val="000000" w:themeColor="text1"/>
                <w:sz w:val="28"/>
              </w:rPr>
              <w:t xml:space="preserve"> </w:t>
            </w:r>
            <w:r w:rsidR="004A4FD3" w:rsidRPr="00BA48AA">
              <w:rPr>
                <w:rFonts w:ascii="Times New Roman" w:eastAsia="標楷體" w:hAnsi="Times New Roman" w:cs="Times New Roman"/>
                <w:i/>
                <w:noProof/>
                <w:color w:val="000000" w:themeColor="text1"/>
                <w:sz w:val="28"/>
                <w:shd w:val="pct15" w:color="auto" w:fill="FFFFFF"/>
              </w:rPr>
              <w:t>(</w:t>
            </w:r>
            <w:r w:rsidR="004A4FD3" w:rsidRPr="00BA48AA">
              <w:rPr>
                <w:rFonts w:ascii="Times New Roman" w:eastAsia="標楷體" w:hAnsi="Times New Roman" w:cs="Times New Roman"/>
                <w:i/>
                <w:noProof/>
                <w:color w:val="000000" w:themeColor="text1"/>
                <w:sz w:val="28"/>
                <w:shd w:val="pct15" w:color="auto" w:fill="FFFFFF"/>
              </w:rPr>
              <w:t>可在此敘述學生於該項目之優點或缺點</w:t>
            </w:r>
          </w:p>
          <w:p w14:paraId="793A8786" w14:textId="77777777" w:rsidR="009241B7" w:rsidRPr="00BA48AA" w:rsidRDefault="004A4FD3" w:rsidP="007E2027">
            <w:pPr>
              <w:snapToGrid w:val="0"/>
              <w:ind w:leftChars="109" w:left="262"/>
              <w:rPr>
                <w:rFonts w:ascii="Times New Roman" w:eastAsia="標楷體" w:hAnsi="Times New Roman" w:cs="Times New Roman"/>
                <w:color w:val="000000" w:themeColor="text1"/>
              </w:rPr>
            </w:pPr>
            <w:r w:rsidRPr="00BA48AA">
              <w:rPr>
                <w:rFonts w:ascii="Times New Roman" w:eastAsia="標楷體" w:hAnsi="Times New Roman" w:cs="Times New Roman"/>
                <w:i/>
                <w:noProof/>
                <w:color w:val="000000" w:themeColor="text1"/>
                <w:sz w:val="28"/>
                <w:shd w:val="pct15" w:color="auto" w:fill="FFFFFF"/>
              </w:rPr>
              <w:t>以利學生學習改進</w:t>
            </w:r>
            <w:r w:rsidRPr="00BA48AA">
              <w:rPr>
                <w:rFonts w:ascii="Times New Roman" w:eastAsia="標楷體" w:hAnsi="Times New Roman" w:cs="Times New Roman"/>
                <w:i/>
                <w:noProof/>
                <w:color w:val="000000" w:themeColor="text1"/>
                <w:sz w:val="28"/>
                <w:shd w:val="pct15" w:color="auto" w:fill="FFFFFF"/>
              </w:rPr>
              <w:t>)</w:t>
            </w:r>
          </w:p>
        </w:tc>
      </w:tr>
    </w:tbl>
    <w:p w14:paraId="7B150681" w14:textId="77777777" w:rsidR="008576D5" w:rsidRPr="00BA48AA" w:rsidRDefault="008576D5" w:rsidP="00A60B51">
      <w:pPr>
        <w:widowControl/>
        <w:ind w:leftChars="-236" w:left="-566"/>
        <w:rPr>
          <w:rFonts w:ascii="Times New Roman" w:eastAsia="標楷體" w:hAnsi="Times New Roman" w:cs="Times New Roman"/>
          <w:b/>
          <w:color w:val="000000" w:themeColor="text1"/>
          <w:kern w:val="0"/>
          <w:sz w:val="36"/>
          <w:szCs w:val="36"/>
        </w:rPr>
        <w:sectPr w:rsidR="008576D5" w:rsidRPr="00BA48AA" w:rsidSect="00322EE2">
          <w:pgSz w:w="11906" w:h="16838"/>
          <w:pgMar w:top="1247" w:right="680" w:bottom="1134" w:left="680" w:header="737" w:footer="992" w:gutter="0"/>
          <w:cols w:space="425"/>
          <w:docGrid w:type="linesAndChars" w:linePitch="360"/>
        </w:sectPr>
      </w:pPr>
    </w:p>
    <w:p w14:paraId="70A76FCE" w14:textId="77777777" w:rsidR="00852E74" w:rsidRPr="00BA48AA" w:rsidRDefault="00852E74" w:rsidP="00A60B51">
      <w:pPr>
        <w:widowControl/>
        <w:ind w:leftChars="-236" w:left="-566"/>
        <w:rPr>
          <w:rFonts w:ascii="Times New Roman" w:eastAsia="標楷體" w:hAnsi="Times New Roman" w:cs="Times New Roman"/>
          <w:b/>
          <w:color w:val="000000" w:themeColor="text1"/>
          <w:kern w:val="0"/>
          <w:sz w:val="36"/>
          <w:szCs w:val="36"/>
        </w:rPr>
      </w:pPr>
    </w:p>
    <w:p w14:paraId="6279363C" w14:textId="77777777" w:rsidR="00852E74" w:rsidRPr="00BA48AA" w:rsidRDefault="00852E74" w:rsidP="00852E74">
      <w:pPr>
        <w:rPr>
          <w:rFonts w:ascii="Times New Roman" w:eastAsia="標楷體" w:hAnsi="Times New Roman" w:cs="Times New Roman"/>
          <w:color w:val="000000" w:themeColor="text1"/>
          <w:sz w:val="36"/>
          <w:szCs w:val="36"/>
        </w:rPr>
      </w:pPr>
    </w:p>
    <w:p w14:paraId="5F227423" w14:textId="77777777" w:rsidR="00852E74" w:rsidRPr="00BA48AA" w:rsidRDefault="00852E74" w:rsidP="00852E74">
      <w:pPr>
        <w:widowControl/>
        <w:jc w:val="center"/>
        <w:outlineLvl w:val="0"/>
        <w:rPr>
          <w:rFonts w:ascii="Times New Roman" w:eastAsia="標楷體" w:hAnsi="Times New Roman" w:cs="Times New Roman"/>
          <w:b/>
          <w:color w:val="000000" w:themeColor="text1"/>
          <w:kern w:val="0"/>
          <w:sz w:val="56"/>
          <w:szCs w:val="36"/>
        </w:rPr>
      </w:pPr>
      <w:bookmarkStart w:id="4" w:name="_Toc531271192"/>
    </w:p>
    <w:p w14:paraId="47CE4279" w14:textId="77777777" w:rsidR="00852E74" w:rsidRPr="00BA48AA" w:rsidRDefault="00852E74" w:rsidP="00852E74">
      <w:pPr>
        <w:widowControl/>
        <w:jc w:val="center"/>
        <w:outlineLvl w:val="0"/>
        <w:rPr>
          <w:rFonts w:ascii="Times New Roman" w:eastAsia="標楷體" w:hAnsi="Times New Roman" w:cs="Times New Roman"/>
          <w:b/>
          <w:color w:val="000000" w:themeColor="text1"/>
          <w:kern w:val="0"/>
          <w:sz w:val="56"/>
          <w:szCs w:val="36"/>
        </w:rPr>
      </w:pPr>
    </w:p>
    <w:p w14:paraId="4ED8FB0A" w14:textId="77777777" w:rsidR="00852E74" w:rsidRPr="00BA48AA" w:rsidRDefault="00852E74" w:rsidP="00852E74">
      <w:pPr>
        <w:widowControl/>
        <w:jc w:val="center"/>
        <w:outlineLvl w:val="0"/>
        <w:rPr>
          <w:rFonts w:ascii="Times New Roman" w:eastAsia="標楷體" w:hAnsi="Times New Roman" w:cs="Times New Roman"/>
          <w:b/>
          <w:color w:val="000000" w:themeColor="text1"/>
          <w:kern w:val="0"/>
          <w:sz w:val="56"/>
          <w:szCs w:val="36"/>
        </w:rPr>
      </w:pPr>
    </w:p>
    <w:p w14:paraId="75239BBA" w14:textId="77777777" w:rsidR="00852E74" w:rsidRPr="00BA48AA" w:rsidRDefault="00852E74" w:rsidP="002A6B29">
      <w:pPr>
        <w:jc w:val="center"/>
        <w:outlineLvl w:val="0"/>
        <w:rPr>
          <w:rFonts w:ascii="Times New Roman" w:eastAsia="標楷體" w:hAnsi="Times New Roman" w:cs="Times New Roman"/>
          <w:b/>
          <w:color w:val="000000" w:themeColor="text1"/>
          <w:kern w:val="0"/>
          <w:sz w:val="56"/>
          <w:szCs w:val="36"/>
        </w:rPr>
      </w:pPr>
      <w:bookmarkStart w:id="5" w:name="_Toc18683137"/>
      <w:r w:rsidRPr="00BA48AA">
        <w:rPr>
          <w:rFonts w:ascii="Times New Roman" w:eastAsia="標楷體" w:hAnsi="Times New Roman" w:cs="Times New Roman"/>
          <w:b/>
          <w:color w:val="000000" w:themeColor="text1"/>
          <w:kern w:val="0"/>
          <w:sz w:val="56"/>
          <w:szCs w:val="36"/>
        </w:rPr>
        <w:t>一、病患照顧（</w:t>
      </w:r>
      <w:r w:rsidRPr="00BA48AA">
        <w:rPr>
          <w:rFonts w:ascii="Times New Roman" w:eastAsia="標楷體" w:hAnsi="Times New Roman" w:cs="Times New Roman"/>
          <w:b/>
          <w:color w:val="000000" w:themeColor="text1"/>
          <w:kern w:val="0"/>
          <w:sz w:val="56"/>
          <w:szCs w:val="36"/>
        </w:rPr>
        <w:t>Patient Care</w:t>
      </w:r>
      <w:r w:rsidRPr="00BA48AA">
        <w:rPr>
          <w:rFonts w:ascii="Times New Roman" w:eastAsia="標楷體" w:hAnsi="Times New Roman" w:cs="Times New Roman"/>
          <w:b/>
          <w:color w:val="000000" w:themeColor="text1"/>
          <w:kern w:val="0"/>
          <w:sz w:val="56"/>
          <w:szCs w:val="36"/>
        </w:rPr>
        <w:t>）</w:t>
      </w:r>
      <w:bookmarkEnd w:id="4"/>
      <w:bookmarkEnd w:id="5"/>
    </w:p>
    <w:p w14:paraId="721A1A64" w14:textId="77777777" w:rsidR="00852E74" w:rsidRPr="00BA48AA" w:rsidRDefault="00852E74" w:rsidP="00852E74">
      <w:pPr>
        <w:rPr>
          <w:rFonts w:ascii="Times New Roman" w:eastAsia="標楷體" w:hAnsi="Times New Roman" w:cs="Times New Roman"/>
          <w:b/>
          <w:color w:val="000000" w:themeColor="text1"/>
          <w:kern w:val="0"/>
          <w:sz w:val="36"/>
          <w:szCs w:val="36"/>
        </w:rPr>
      </w:pPr>
    </w:p>
    <w:p w14:paraId="6E7356DA" w14:textId="77777777" w:rsidR="00852E74" w:rsidRPr="00BA48AA" w:rsidRDefault="00852E74" w:rsidP="00852E74">
      <w:pPr>
        <w:rPr>
          <w:rFonts w:ascii="Times New Roman" w:eastAsia="標楷體" w:hAnsi="Times New Roman" w:cs="Times New Roman"/>
          <w:b/>
          <w:color w:val="000000" w:themeColor="text1"/>
          <w:kern w:val="0"/>
          <w:sz w:val="36"/>
          <w:szCs w:val="36"/>
        </w:rPr>
      </w:pPr>
    </w:p>
    <w:p w14:paraId="59D7D205" w14:textId="77777777" w:rsidR="00852E74" w:rsidRPr="00BA48AA" w:rsidRDefault="00852E74" w:rsidP="00852E74">
      <w:pPr>
        <w:rPr>
          <w:rFonts w:ascii="Times New Roman" w:eastAsia="標楷體" w:hAnsi="Times New Roman" w:cs="Times New Roman"/>
          <w:color w:val="000000" w:themeColor="text1"/>
          <w:sz w:val="36"/>
          <w:szCs w:val="36"/>
        </w:rPr>
        <w:sectPr w:rsidR="00852E74" w:rsidRPr="00BA48AA" w:rsidSect="00322EE2">
          <w:pgSz w:w="11906" w:h="16838"/>
          <w:pgMar w:top="1247" w:right="680" w:bottom="1134" w:left="680" w:header="851" w:footer="992" w:gutter="0"/>
          <w:cols w:space="425"/>
          <w:docGrid w:type="linesAndChars" w:linePitch="360"/>
        </w:sectPr>
      </w:pPr>
    </w:p>
    <w:p w14:paraId="47A0E827" w14:textId="77777777" w:rsidR="00A94CE3" w:rsidRPr="00BA48AA" w:rsidRDefault="002F003B" w:rsidP="00533D7E">
      <w:pPr>
        <w:widowControl/>
        <w:ind w:leftChars="40" w:left="96"/>
        <w:outlineLvl w:val="1"/>
        <w:rPr>
          <w:rFonts w:ascii="Times New Roman" w:eastAsia="標楷體" w:hAnsi="Times New Roman" w:cs="Times New Roman"/>
          <w:b/>
          <w:bCs/>
          <w:color w:val="000000" w:themeColor="text1"/>
          <w:kern w:val="0"/>
          <w:sz w:val="36"/>
          <w:szCs w:val="36"/>
        </w:rPr>
      </w:pPr>
      <w:bookmarkStart w:id="6" w:name="_Toc18683138"/>
      <w:r w:rsidRPr="00BA48AA">
        <w:rPr>
          <w:rFonts w:ascii="Times New Roman" w:eastAsia="標楷體" w:hAnsi="Times New Roman" w:cs="Times New Roman"/>
          <w:b/>
          <w:color w:val="000000" w:themeColor="text1"/>
          <w:kern w:val="0"/>
          <w:sz w:val="36"/>
          <w:szCs w:val="36"/>
        </w:rPr>
        <w:lastRenderedPageBreak/>
        <w:t>1</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bCs/>
          <w:color w:val="000000" w:themeColor="text1"/>
          <w:kern w:val="0"/>
          <w:sz w:val="36"/>
          <w:szCs w:val="36"/>
        </w:rPr>
        <w:t>產前照護與妊娠併發症</w:t>
      </w:r>
      <w:bookmarkEnd w:id="6"/>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127"/>
        <w:gridCol w:w="467"/>
        <w:gridCol w:w="383"/>
        <w:gridCol w:w="2181"/>
        <w:gridCol w:w="434"/>
        <w:gridCol w:w="504"/>
        <w:gridCol w:w="2086"/>
        <w:gridCol w:w="408"/>
        <w:gridCol w:w="482"/>
        <w:gridCol w:w="2516"/>
      </w:tblGrid>
      <w:tr w:rsidR="00BA48AA" w:rsidRPr="00BA48AA" w14:paraId="2117C96E" w14:textId="77777777" w:rsidTr="00533D7E">
        <w:trPr>
          <w:trHeight w:val="696"/>
          <w:jc w:val="center"/>
        </w:trPr>
        <w:tc>
          <w:tcPr>
            <w:tcW w:w="2998" w:type="dxa"/>
            <w:gridSpan w:val="2"/>
            <w:vAlign w:val="center"/>
          </w:tcPr>
          <w:p w14:paraId="02F6EDF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5613253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3787BA0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CF953FF"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34183E3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4AE4203B" w14:textId="77777777" w:rsidTr="00533D7E">
        <w:trPr>
          <w:trHeight w:val="4347"/>
          <w:jc w:val="center"/>
        </w:trPr>
        <w:tc>
          <w:tcPr>
            <w:tcW w:w="2998" w:type="dxa"/>
            <w:gridSpan w:val="2"/>
          </w:tcPr>
          <w:p w14:paraId="289747B2" w14:textId="183CCCBA" w:rsidR="003E15BB" w:rsidRPr="00BA48AA" w:rsidRDefault="003E15BB" w:rsidP="00533D7E">
            <w:pPr>
              <w:ind w:leftChars="40" w:left="329" w:hangingChars="97" w:hanging="233"/>
              <w:rPr>
                <w:rFonts w:ascii="Times New Roman" w:eastAsia="標楷體" w:hAnsi="Times New Roman" w:cs="Times New Roman"/>
                <w:color w:val="000000" w:themeColor="text1"/>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認識正常妊娠的生理變化與常見的妊娠併發症</w:t>
            </w:r>
          </w:p>
        </w:tc>
        <w:tc>
          <w:tcPr>
            <w:tcW w:w="2998" w:type="dxa"/>
            <w:gridSpan w:val="3"/>
          </w:tcPr>
          <w:p w14:paraId="4EA63D1F" w14:textId="50FA9A7C" w:rsidR="003E15BB" w:rsidRPr="00BA48AA" w:rsidRDefault="003E15BB" w:rsidP="00533D7E">
            <w:pPr>
              <w:ind w:leftChars="40" w:left="9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無併發症的產前照護</w:t>
            </w:r>
          </w:p>
          <w:p w14:paraId="075763F9" w14:textId="23D88981" w:rsidR="003E15BB" w:rsidRPr="00BA48AA" w:rsidRDefault="003E15BB" w:rsidP="001501F0">
            <w:pPr>
              <w:ind w:leftChars="40" w:left="329" w:hangingChars="97" w:hanging="233"/>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了解常見妊娠問題的危險因子、症狀、徵象（例如過期妊娠、胎盤位置異常、第三</w:t>
            </w:r>
            <w:r w:rsidR="00D95A72" w:rsidRPr="00BA48AA">
              <w:rPr>
                <w:rFonts w:ascii="Times New Roman" w:eastAsia="標楷體" w:hAnsi="Times New Roman" w:cs="Times New Roman"/>
                <w:color w:val="000000" w:themeColor="text1"/>
                <w:szCs w:val="24"/>
              </w:rPr>
              <w:t>孕期</w:t>
            </w:r>
            <w:r w:rsidRPr="00BA48AA">
              <w:rPr>
                <w:rFonts w:ascii="Times New Roman" w:eastAsia="標楷體" w:hAnsi="Times New Roman" w:cs="Times New Roman"/>
                <w:color w:val="000000" w:themeColor="text1"/>
                <w:szCs w:val="24"/>
              </w:rPr>
              <w:t>出血）</w:t>
            </w:r>
          </w:p>
          <w:p w14:paraId="3EA2EBA6" w14:textId="6F86C36D" w:rsidR="003E15BB" w:rsidRPr="00BA48AA" w:rsidRDefault="003E15BB" w:rsidP="00533D7E">
            <w:pPr>
              <w:ind w:leftChars="40" w:left="341" w:hangingChars="102" w:hanging="24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了解懷孕時常見內科疾病的危險因子、症狀、徵象（例如高血壓、糖尿病、感染症）</w:t>
            </w:r>
          </w:p>
        </w:tc>
        <w:tc>
          <w:tcPr>
            <w:tcW w:w="2998" w:type="dxa"/>
            <w:gridSpan w:val="3"/>
          </w:tcPr>
          <w:p w14:paraId="0B370EE2" w14:textId="69D752E6" w:rsidR="003E15BB" w:rsidRPr="00BA48AA" w:rsidRDefault="003E15BB" w:rsidP="005E4572">
            <w:pPr>
              <w:widowControl/>
              <w:spacing w:line="240" w:lineRule="atLeast"/>
              <w:ind w:leftChars="40" w:left="350" w:hangingChars="106" w:hanging="254"/>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處理常見妊娠問題（例如前胎剖腹、多胞胎、胎兒生長異常）</w:t>
            </w:r>
          </w:p>
          <w:p w14:paraId="5A42A3D4" w14:textId="7FDB0A96" w:rsidR="003E15BB" w:rsidRPr="00BA48AA" w:rsidRDefault="003E15BB" w:rsidP="00F46FF5">
            <w:pPr>
              <w:widowControl/>
              <w:spacing w:line="240" w:lineRule="atLeast"/>
              <w:ind w:leftChars="40" w:left="350" w:hangingChars="106" w:hanging="254"/>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處理懷孕時常見的內科疾病（例如高血壓、糖尿病、感染症）</w:t>
            </w:r>
          </w:p>
          <w:p w14:paraId="4993F0E7" w14:textId="20040DDB" w:rsidR="003E15BB" w:rsidRPr="00BA48AA" w:rsidRDefault="003E15BB" w:rsidP="00533D7E">
            <w:pPr>
              <w:ind w:leftChars="40" w:left="96"/>
              <w:rPr>
                <w:rFonts w:ascii="Times New Roman" w:eastAsia="標楷體" w:hAnsi="Times New Roman" w:cs="Times New Roman"/>
                <w:color w:val="000000" w:themeColor="text1"/>
                <w:szCs w:val="24"/>
              </w:rPr>
            </w:pPr>
          </w:p>
        </w:tc>
        <w:tc>
          <w:tcPr>
            <w:tcW w:w="2998" w:type="dxa"/>
            <w:gridSpan w:val="3"/>
          </w:tcPr>
          <w:p w14:paraId="4B8DB58B" w14:textId="77777777" w:rsidR="003E15BB" w:rsidRPr="00BA48AA" w:rsidRDefault="003E15BB" w:rsidP="002F3216">
            <w:pPr>
              <w:widowControl/>
              <w:spacing w:line="240" w:lineRule="atLeast"/>
              <w:ind w:leftChars="40" w:left="377" w:hangingChars="117" w:hanging="281"/>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了解各種內科、產科併發症的病程和提供治療方案</w:t>
            </w:r>
          </w:p>
          <w:p w14:paraId="167A775B" w14:textId="77777777" w:rsidR="003E15BB" w:rsidRPr="00BA48AA" w:rsidRDefault="003E15BB" w:rsidP="002F3216">
            <w:pPr>
              <w:widowControl/>
              <w:spacing w:line="240" w:lineRule="atLeast"/>
              <w:ind w:leftChars="40" w:left="377" w:hangingChars="117" w:hanging="281"/>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辨別內科、產科併發症，提供患者產科併發症諮詢，並於適當時機轉診、會診其他專科</w:t>
            </w:r>
          </w:p>
          <w:p w14:paraId="73419A13" w14:textId="77777777" w:rsidR="003E15BB" w:rsidRPr="00BA48AA" w:rsidRDefault="003E15BB" w:rsidP="00533D7E">
            <w:pPr>
              <w:widowControl/>
              <w:spacing w:line="240" w:lineRule="atLeast"/>
              <w:ind w:leftChars="40" w:left="377" w:hangingChars="117" w:hanging="281"/>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教導年輕住院醫師產前照護</w:t>
            </w:r>
          </w:p>
          <w:p w14:paraId="36C0B7B3" w14:textId="77777777" w:rsidR="003E15BB" w:rsidRPr="00BA48AA" w:rsidRDefault="003E15BB" w:rsidP="00533D7E">
            <w:pPr>
              <w:widowControl/>
              <w:spacing w:line="240" w:lineRule="atLeast"/>
              <w:ind w:leftChars="40" w:left="377" w:hangingChars="117" w:hanging="281"/>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提供其他醫療同仁產前照護相關諮詢、建議</w:t>
            </w:r>
          </w:p>
        </w:tc>
        <w:tc>
          <w:tcPr>
            <w:tcW w:w="2998" w:type="dxa"/>
            <w:gridSpan w:val="2"/>
          </w:tcPr>
          <w:p w14:paraId="280ED265" w14:textId="6BB49B37" w:rsidR="003E15BB" w:rsidRPr="00BA48AA" w:rsidRDefault="003E15BB" w:rsidP="00D83D2A">
            <w:pPr>
              <w:widowControl/>
              <w:spacing w:line="240" w:lineRule="atLeast"/>
              <w:ind w:leftChars="40" w:left="274" w:hangingChars="74" w:hanging="17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利用實證醫學學習新並運用於照顧複雜的內科、產科併發症患者</w:t>
            </w:r>
          </w:p>
          <w:p w14:paraId="5BAA269C" w14:textId="77777777" w:rsidR="003E15BB" w:rsidRPr="00BA48AA" w:rsidRDefault="003E15BB" w:rsidP="00533D7E">
            <w:pPr>
              <w:widowControl/>
              <w:tabs>
                <w:tab w:val="num" w:pos="1276"/>
              </w:tabs>
              <w:spacing w:line="240" w:lineRule="atLeast"/>
              <w:ind w:leftChars="40" w:left="96"/>
              <w:rPr>
                <w:rFonts w:ascii="Times New Roman" w:eastAsia="標楷體" w:hAnsi="Times New Roman" w:cs="Times New Roman"/>
                <w:bCs/>
                <w:color w:val="000000" w:themeColor="text1"/>
                <w:kern w:val="0"/>
                <w:szCs w:val="24"/>
              </w:rPr>
            </w:pPr>
          </w:p>
          <w:p w14:paraId="2998182C" w14:textId="77777777" w:rsidR="003E15BB" w:rsidRPr="00BA48AA" w:rsidRDefault="003E15BB" w:rsidP="00533D7E">
            <w:pPr>
              <w:ind w:leftChars="40" w:left="96"/>
              <w:rPr>
                <w:rFonts w:ascii="Times New Roman" w:eastAsia="標楷體" w:hAnsi="Times New Roman" w:cs="Times New Roman"/>
                <w:color w:val="000000" w:themeColor="text1"/>
                <w:szCs w:val="24"/>
              </w:rPr>
            </w:pPr>
          </w:p>
        </w:tc>
      </w:tr>
      <w:tr w:rsidR="00BA48AA" w:rsidRPr="00BA48AA" w14:paraId="38873ABE" w14:textId="77777777" w:rsidTr="00533D7E">
        <w:trPr>
          <w:trHeight w:val="492"/>
          <w:jc w:val="center"/>
        </w:trPr>
        <w:tc>
          <w:tcPr>
            <w:tcW w:w="2552" w:type="dxa"/>
          </w:tcPr>
          <w:p w14:paraId="2CB565E1"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46123889"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7" w:type="dxa"/>
          </w:tcPr>
          <w:p w14:paraId="440FCAC4"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2CE2A9BB"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81" w:type="dxa"/>
          </w:tcPr>
          <w:p w14:paraId="0E962D53"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938" w:type="dxa"/>
            <w:gridSpan w:val="2"/>
          </w:tcPr>
          <w:p w14:paraId="32557A15"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086" w:type="dxa"/>
          </w:tcPr>
          <w:p w14:paraId="1439428F"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90" w:type="dxa"/>
            <w:gridSpan w:val="2"/>
          </w:tcPr>
          <w:p w14:paraId="73BB3400"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6FC6CBD9"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1AE2325F" w14:textId="77777777" w:rsidTr="00322EE2">
        <w:trPr>
          <w:trHeight w:val="2972"/>
          <w:jc w:val="center"/>
        </w:trPr>
        <w:tc>
          <w:tcPr>
            <w:tcW w:w="14990" w:type="dxa"/>
            <w:gridSpan w:val="13"/>
          </w:tcPr>
          <w:p w14:paraId="36E56F0E" w14:textId="1F5C8969"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55520" behindDoc="0" locked="0" layoutInCell="1" allowOverlap="1" wp14:anchorId="023C40CE" wp14:editId="36A77531">
                      <wp:simplePos x="0" y="0"/>
                      <wp:positionH relativeFrom="column">
                        <wp:posOffset>7426960</wp:posOffset>
                      </wp:positionH>
                      <wp:positionV relativeFrom="paragraph">
                        <wp:posOffset>971550</wp:posOffset>
                      </wp:positionV>
                      <wp:extent cx="2034540" cy="845820"/>
                      <wp:effectExtent l="1905" t="0" r="1905" b="1905"/>
                      <wp:wrapNone/>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ECC04" w14:textId="49CCEB1C" w:rsidR="00AF46A0" w:rsidRPr="00925C5D" w:rsidRDefault="00AF46A0">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0A0052BF" w14:textId="7A724545" w:rsidR="00AF46A0" w:rsidRPr="00925C5D" w:rsidRDefault="00AF46A0">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84" o:spid="_x0000_s1030" type="#_x0000_t202" style="position:absolute;left:0;text-align:left;margin-left:584.8pt;margin-top:76.5pt;width:160.2pt;height:66.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fS4wEAAKg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" filled="f" stroked="f">
                      <v:textbox>
                        <w:txbxContent>
                          <w:p w14:paraId="5C8ECC04" w14:textId="49CCEB1C" w:rsidR="00AF46A0" w:rsidRPr="00925C5D" w:rsidRDefault="00AF46A0">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0A0052BF" w14:textId="7A724545" w:rsidR="00AF46A0" w:rsidRPr="00925C5D" w:rsidRDefault="00AF46A0">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r w:rsidR="008A6BAA" w:rsidRPr="00BA48AA">
              <w:rPr>
                <w:rFonts w:ascii="Times New Roman" w:eastAsia="標楷體" w:hAnsi="Times New Roman" w:cs="Times New Roman"/>
                <w:color w:val="000000" w:themeColor="text1"/>
              </w:rPr>
              <w:t>6.4.1.1</w:t>
            </w:r>
            <w:r w:rsidR="00A815BD" w:rsidRPr="00BA48AA">
              <w:rPr>
                <w:rFonts w:ascii="Times New Roman" w:eastAsia="標楷體" w:hAnsi="Times New Roman" w:cs="Times New Roman"/>
                <w:color w:val="000000" w:themeColor="text1"/>
              </w:rPr>
              <w:t>一般產前檢查及非侵犯性之胎兒評估（含產科超音波</w:t>
            </w:r>
            <w:r w:rsidR="004E074D" w:rsidRPr="00BA48AA">
              <w:rPr>
                <w:rFonts w:ascii="Times New Roman" w:eastAsia="標楷體" w:hAnsi="Times New Roman" w:cs="Times New Roman"/>
                <w:color w:val="000000" w:themeColor="text1"/>
              </w:rPr>
              <w:t>檢查及胎兒監視器等）</w:t>
            </w:r>
          </w:p>
        </w:tc>
      </w:tr>
    </w:tbl>
    <w:p w14:paraId="72B32885" w14:textId="7F008A11" w:rsidR="00A74F48" w:rsidRPr="00BA48AA" w:rsidRDefault="002F003B" w:rsidP="00533D7E">
      <w:pPr>
        <w:widowControl/>
        <w:ind w:leftChars="40" w:left="96"/>
        <w:outlineLvl w:val="1"/>
        <w:rPr>
          <w:rFonts w:ascii="Times New Roman" w:eastAsia="標楷體" w:hAnsi="Times New Roman" w:cs="Times New Roman"/>
          <w:b/>
          <w:color w:val="000000" w:themeColor="text1"/>
          <w:kern w:val="0"/>
          <w:sz w:val="36"/>
          <w:szCs w:val="36"/>
        </w:rPr>
      </w:pPr>
      <w:bookmarkStart w:id="7" w:name="_Toc18683139"/>
      <w:r w:rsidRPr="00BA48AA">
        <w:rPr>
          <w:rFonts w:ascii="Times New Roman" w:eastAsia="標楷體" w:hAnsi="Times New Roman" w:cs="Times New Roman"/>
          <w:b/>
          <w:color w:val="000000" w:themeColor="text1"/>
          <w:kern w:val="0"/>
          <w:sz w:val="36"/>
          <w:szCs w:val="36"/>
        </w:rPr>
        <w:lastRenderedPageBreak/>
        <w:t>2</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color w:val="000000" w:themeColor="text1"/>
          <w:kern w:val="0"/>
          <w:sz w:val="36"/>
          <w:szCs w:val="36"/>
        </w:rPr>
        <w:t>待產照護</w:t>
      </w:r>
      <w:bookmarkEnd w:id="7"/>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4698BFEB" w14:textId="77777777" w:rsidTr="00533D7E">
        <w:trPr>
          <w:trHeight w:val="696"/>
          <w:jc w:val="center"/>
        </w:trPr>
        <w:tc>
          <w:tcPr>
            <w:tcW w:w="2998" w:type="dxa"/>
            <w:gridSpan w:val="2"/>
            <w:vAlign w:val="center"/>
          </w:tcPr>
          <w:p w14:paraId="5E26777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04C2FC5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47562CE1"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500486D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58B5841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00C4CD6C" w14:textId="77777777" w:rsidTr="004C7BCC">
        <w:trPr>
          <w:trHeight w:val="3962"/>
          <w:jc w:val="center"/>
        </w:trPr>
        <w:tc>
          <w:tcPr>
            <w:tcW w:w="2998" w:type="dxa"/>
            <w:gridSpan w:val="2"/>
          </w:tcPr>
          <w:p w14:paraId="6D076D3D" w14:textId="273BF849" w:rsidR="003E15BB" w:rsidRPr="00BA48AA" w:rsidRDefault="003E15BB" w:rsidP="00533D7E">
            <w:pPr>
              <w:widowControl/>
              <w:tabs>
                <w:tab w:val="num" w:pos="1884"/>
                <w:tab w:val="num" w:pos="1985"/>
              </w:tabs>
              <w:spacing w:line="240" w:lineRule="atLeast"/>
              <w:ind w:leftChars="40" w:left="370" w:hangingChars="114" w:hanging="274"/>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了解無併發症的產程進展與常規醫療處置</w:t>
            </w:r>
          </w:p>
          <w:p w14:paraId="50F6B951" w14:textId="59D6F432" w:rsidR="003E15BB" w:rsidRPr="00BA48AA" w:rsidRDefault="003E15BB" w:rsidP="00533D7E">
            <w:pPr>
              <w:ind w:leftChars="40" w:left="96"/>
              <w:rPr>
                <w:rFonts w:ascii="Times New Roman" w:eastAsia="標楷體" w:hAnsi="Times New Roman" w:cs="Times New Roman"/>
                <w:color w:val="000000" w:themeColor="text1"/>
              </w:rPr>
            </w:pPr>
          </w:p>
        </w:tc>
        <w:tc>
          <w:tcPr>
            <w:tcW w:w="2998" w:type="dxa"/>
            <w:gridSpan w:val="3"/>
          </w:tcPr>
          <w:p w14:paraId="24303184" w14:textId="18E6D02E" w:rsidR="003E15BB" w:rsidRPr="00BA48AA" w:rsidRDefault="003E15BB" w:rsidP="00533D7E">
            <w:pPr>
              <w:widowControl/>
              <w:tabs>
                <w:tab w:val="num" w:pos="2127"/>
              </w:tabs>
              <w:spacing w:line="240" w:lineRule="atLeast"/>
              <w:ind w:leftChars="40" w:left="257" w:hangingChars="67" w:hanging="161"/>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提供常規醫療處置（包含超音波、胎兒監視器）</w:t>
            </w:r>
          </w:p>
          <w:p w14:paraId="67E86DAB" w14:textId="77777777" w:rsidR="003E15BB" w:rsidRPr="00BA48AA" w:rsidRDefault="003E15BB" w:rsidP="00533D7E">
            <w:pPr>
              <w:widowControl/>
              <w:tabs>
                <w:tab w:val="num" w:pos="2127"/>
              </w:tabs>
              <w:spacing w:line="240" w:lineRule="atLeast"/>
              <w:ind w:leftChars="40" w:left="9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鑑別不正常的產程</w:t>
            </w:r>
          </w:p>
          <w:p w14:paraId="5AC4155B" w14:textId="7DFAF664" w:rsidR="003E15BB" w:rsidRPr="00BA48AA" w:rsidRDefault="003E15BB" w:rsidP="00533D7E">
            <w:pPr>
              <w:widowControl/>
              <w:tabs>
                <w:tab w:val="num" w:pos="2127"/>
              </w:tabs>
              <w:spacing w:line="240" w:lineRule="atLeast"/>
              <w:ind w:leftChars="40" w:left="235" w:hangingChars="58" w:hanging="139"/>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認識待產中的併發（例如絨毛羊膜炎）</w:t>
            </w:r>
          </w:p>
          <w:p w14:paraId="2F7434E7" w14:textId="52BDB92B" w:rsidR="003E15BB" w:rsidRPr="00BA48AA" w:rsidRDefault="003E15BB" w:rsidP="00533D7E">
            <w:pPr>
              <w:ind w:leftChars="40" w:left="235" w:hangingChars="58" w:hanging="139"/>
              <w:rPr>
                <w:rFonts w:ascii="Times New Roman" w:eastAsia="標楷體" w:hAnsi="Times New Roman" w:cs="Times New Roman"/>
                <w:color w:val="000000" w:themeColor="text1"/>
                <w:szCs w:val="24"/>
              </w:rPr>
            </w:pPr>
          </w:p>
        </w:tc>
        <w:tc>
          <w:tcPr>
            <w:tcW w:w="2998" w:type="dxa"/>
            <w:gridSpan w:val="3"/>
          </w:tcPr>
          <w:p w14:paraId="181E4A87" w14:textId="4C40BEAB" w:rsidR="003E15BB" w:rsidRPr="00BA48AA" w:rsidRDefault="003E15BB" w:rsidP="00533D7E">
            <w:pPr>
              <w:widowControl/>
              <w:spacing w:line="240" w:lineRule="atLeast"/>
              <w:ind w:leftChars="40" w:left="9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處理不正常的產程</w:t>
            </w:r>
          </w:p>
          <w:p w14:paraId="5D1DD0E4" w14:textId="25D2383D" w:rsidR="003E15BB" w:rsidRPr="00BA48AA" w:rsidRDefault="003E15BB" w:rsidP="00533D7E">
            <w:pPr>
              <w:widowControl/>
              <w:spacing w:line="240" w:lineRule="atLeast"/>
              <w:ind w:leftChars="40" w:left="314"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處理待產中的併發症、急症（例如臍帶脫垂、胎盤早剝</w:t>
            </w:r>
            <w:r w:rsidR="00D95A72" w:rsidRPr="00BA48AA">
              <w:rPr>
                <w:rFonts w:ascii="Times New Roman" w:eastAsia="標楷體" w:hAnsi="Times New Roman" w:cs="Times New Roman"/>
                <w:bCs/>
                <w:color w:val="000000" w:themeColor="text1"/>
                <w:kern w:val="0"/>
                <w:szCs w:val="24"/>
              </w:rPr>
              <w:t>、肩難產</w:t>
            </w:r>
            <w:r w:rsidRPr="00BA48AA">
              <w:rPr>
                <w:rFonts w:ascii="Times New Roman" w:eastAsia="標楷體" w:hAnsi="Times New Roman" w:cs="Times New Roman"/>
                <w:bCs/>
                <w:color w:val="000000" w:themeColor="text1"/>
                <w:kern w:val="0"/>
                <w:szCs w:val="24"/>
              </w:rPr>
              <w:t>）</w:t>
            </w:r>
          </w:p>
          <w:p w14:paraId="5BE3AF57" w14:textId="53757E5C" w:rsidR="003E15BB" w:rsidRPr="00BA48AA" w:rsidRDefault="003E15BB" w:rsidP="00533D7E">
            <w:pPr>
              <w:ind w:leftChars="40" w:left="96"/>
              <w:rPr>
                <w:rFonts w:ascii="Times New Roman" w:eastAsia="標楷體" w:hAnsi="Times New Roman" w:cs="Times New Roman"/>
                <w:color w:val="000000" w:themeColor="text1"/>
                <w:szCs w:val="24"/>
              </w:rPr>
            </w:pPr>
          </w:p>
        </w:tc>
        <w:tc>
          <w:tcPr>
            <w:tcW w:w="2998" w:type="dxa"/>
            <w:gridSpan w:val="3"/>
          </w:tcPr>
          <w:p w14:paraId="48CA87C1" w14:textId="26E72619" w:rsidR="003E15BB" w:rsidRPr="00BA48AA" w:rsidRDefault="003E15BB" w:rsidP="00533D7E">
            <w:pPr>
              <w:widowControl/>
              <w:spacing w:line="240" w:lineRule="atLeast"/>
              <w:ind w:leftChars="40" w:left="314"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處理各種複雜的待產併發症</w:t>
            </w:r>
          </w:p>
          <w:p w14:paraId="1CC6C737" w14:textId="77777777" w:rsidR="003E15BB" w:rsidRPr="00BA48AA" w:rsidRDefault="003E15BB" w:rsidP="00D03CC4">
            <w:pPr>
              <w:widowControl/>
              <w:spacing w:line="240" w:lineRule="atLeast"/>
              <w:ind w:leftChars="40" w:left="312"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提供待產患者醫療諮詢，並於適當時機轉診、會診其他專科</w:t>
            </w:r>
          </w:p>
          <w:p w14:paraId="10D54321" w14:textId="77777777" w:rsidR="003E15BB" w:rsidRPr="00BA48AA" w:rsidRDefault="003E15BB" w:rsidP="00533D7E">
            <w:pPr>
              <w:widowControl/>
              <w:spacing w:line="240" w:lineRule="atLeast"/>
              <w:ind w:leftChars="40" w:left="314"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教導年輕住院醫師待產照護</w:t>
            </w:r>
          </w:p>
          <w:p w14:paraId="607CFAAA" w14:textId="77777777" w:rsidR="003E15BB" w:rsidRPr="00BA48AA" w:rsidRDefault="003E15BB" w:rsidP="00533D7E">
            <w:pPr>
              <w:widowControl/>
              <w:spacing w:line="240" w:lineRule="atLeast"/>
              <w:ind w:leftChars="40" w:left="312" w:hangingChars="90" w:hanging="21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提供其他醫療同仁待產照護相關諮詢、建議</w:t>
            </w:r>
          </w:p>
          <w:p w14:paraId="35A93602" w14:textId="5D7D8429" w:rsidR="003E15BB" w:rsidRPr="00BA48AA" w:rsidRDefault="003E15BB" w:rsidP="00533D7E">
            <w:pPr>
              <w:ind w:leftChars="40" w:left="96"/>
              <w:rPr>
                <w:rFonts w:ascii="Times New Roman" w:eastAsia="標楷體" w:hAnsi="Times New Roman" w:cs="Times New Roman"/>
                <w:color w:val="000000" w:themeColor="text1"/>
                <w:szCs w:val="24"/>
              </w:rPr>
            </w:pPr>
          </w:p>
        </w:tc>
        <w:tc>
          <w:tcPr>
            <w:tcW w:w="2998" w:type="dxa"/>
            <w:gridSpan w:val="2"/>
          </w:tcPr>
          <w:p w14:paraId="38C89D0F" w14:textId="7E47D61B" w:rsidR="003E15BB" w:rsidRPr="00BA48AA" w:rsidRDefault="003E15BB" w:rsidP="00D03CC4">
            <w:pPr>
              <w:widowControl/>
              <w:spacing w:line="240" w:lineRule="atLeast"/>
              <w:ind w:left="204" w:hangingChars="85" w:hanging="204"/>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利用實證醫學學習新知並運用於照顧複雜的產科併發症</w:t>
            </w:r>
          </w:p>
          <w:p w14:paraId="033E1C00" w14:textId="77777777" w:rsidR="003E15BB" w:rsidRPr="00BA48AA" w:rsidRDefault="003E15BB" w:rsidP="00533D7E">
            <w:pPr>
              <w:ind w:leftChars="40" w:left="96"/>
              <w:rPr>
                <w:rFonts w:ascii="Times New Roman" w:eastAsia="標楷體" w:hAnsi="Times New Roman" w:cs="Times New Roman"/>
                <w:color w:val="000000" w:themeColor="text1"/>
                <w:szCs w:val="24"/>
              </w:rPr>
            </w:pPr>
          </w:p>
        </w:tc>
      </w:tr>
      <w:tr w:rsidR="00BA48AA" w:rsidRPr="00BA48AA" w14:paraId="3F6318CE" w14:textId="77777777" w:rsidTr="00533D7E">
        <w:trPr>
          <w:trHeight w:val="492"/>
          <w:jc w:val="center"/>
        </w:trPr>
        <w:tc>
          <w:tcPr>
            <w:tcW w:w="2552" w:type="dxa"/>
          </w:tcPr>
          <w:p w14:paraId="19095C2A"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17217D0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7AC5A6EC"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0BA19F09"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6" w:type="dxa"/>
          </w:tcPr>
          <w:p w14:paraId="525EC627"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18E4B49D"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18F1BAD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0C99686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7446136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4C8272A8" w14:textId="77777777" w:rsidTr="008329FE">
        <w:trPr>
          <w:trHeight w:val="3363"/>
          <w:jc w:val="center"/>
        </w:trPr>
        <w:tc>
          <w:tcPr>
            <w:tcW w:w="14990" w:type="dxa"/>
            <w:gridSpan w:val="13"/>
          </w:tcPr>
          <w:p w14:paraId="57BB6E47" w14:textId="6B028E94"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56544" behindDoc="0" locked="0" layoutInCell="1" allowOverlap="1" wp14:anchorId="023C40CE" wp14:editId="1B10B528">
                      <wp:simplePos x="0" y="0"/>
                      <wp:positionH relativeFrom="column">
                        <wp:posOffset>7388860</wp:posOffset>
                      </wp:positionH>
                      <wp:positionV relativeFrom="paragraph">
                        <wp:posOffset>1276985</wp:posOffset>
                      </wp:positionV>
                      <wp:extent cx="2034540" cy="845820"/>
                      <wp:effectExtent l="1905" t="3810" r="1905"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63270"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6A9C5C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85" o:spid="_x0000_s1031" type="#_x0000_t202" style="position:absolute;left:0;text-align:left;margin-left:581.8pt;margin-top:100.55pt;width:160.2pt;height:66.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I+4wEAAKg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" filled="f" stroked="f">
                      <v:textbox>
                        <w:txbxContent>
                          <w:p w14:paraId="27663270"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6A9C5C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43758134" w14:textId="3343F296" w:rsidR="0023389E" w:rsidRPr="00BA48AA" w:rsidRDefault="00DB7D71" w:rsidP="00533D7E">
      <w:pPr>
        <w:widowControl/>
        <w:ind w:leftChars="40" w:left="943" w:hangingChars="235" w:hanging="847"/>
        <w:outlineLvl w:val="1"/>
        <w:rPr>
          <w:rFonts w:ascii="Times New Roman" w:eastAsia="標楷體" w:hAnsi="Times New Roman" w:cs="Times New Roman"/>
          <w:b/>
          <w:bCs/>
          <w:color w:val="000000" w:themeColor="text1"/>
          <w:kern w:val="0"/>
          <w:sz w:val="36"/>
          <w:szCs w:val="36"/>
        </w:rPr>
      </w:pPr>
      <w:r w:rsidRPr="00BA48AA">
        <w:rPr>
          <w:rFonts w:ascii="Times New Roman" w:eastAsia="標楷體" w:hAnsi="Times New Roman" w:cs="Times New Roman"/>
          <w:b/>
          <w:color w:val="000000" w:themeColor="text1"/>
          <w:kern w:val="0"/>
          <w:sz w:val="36"/>
          <w:szCs w:val="36"/>
        </w:rPr>
        <w:br w:type="page"/>
      </w:r>
      <w:r w:rsidR="00384918" w:rsidRPr="00BA48AA">
        <w:rPr>
          <w:rFonts w:ascii="Times New Roman" w:eastAsia="標楷體" w:hAnsi="Times New Roman" w:cs="Times New Roman"/>
          <w:b/>
          <w:color w:val="000000" w:themeColor="text1"/>
          <w:kern w:val="0"/>
          <w:sz w:val="36"/>
          <w:szCs w:val="36"/>
        </w:rPr>
        <w:lastRenderedPageBreak/>
        <w:t xml:space="preserve"> </w:t>
      </w:r>
      <w:bookmarkStart w:id="8" w:name="_Toc18683140"/>
      <w:r w:rsidR="002F003B" w:rsidRPr="00BA48AA">
        <w:rPr>
          <w:rFonts w:ascii="Times New Roman" w:eastAsia="標楷體" w:hAnsi="Times New Roman" w:cs="Times New Roman"/>
          <w:b/>
          <w:color w:val="000000" w:themeColor="text1"/>
          <w:kern w:val="0"/>
          <w:sz w:val="36"/>
          <w:szCs w:val="36"/>
        </w:rPr>
        <w:t>3</w:t>
      </w:r>
      <w:r w:rsidR="00384918" w:rsidRPr="00BA48AA">
        <w:rPr>
          <w:rFonts w:ascii="Times New Roman" w:eastAsia="標楷體" w:hAnsi="Times New Roman" w:cs="Times New Roman"/>
          <w:b/>
          <w:color w:val="000000" w:themeColor="text1"/>
          <w:kern w:val="0"/>
          <w:sz w:val="36"/>
          <w:szCs w:val="36"/>
        </w:rPr>
        <w:t>、</w:t>
      </w:r>
      <w:r w:rsidR="002F003B" w:rsidRPr="00BA48AA">
        <w:rPr>
          <w:rFonts w:ascii="Times New Roman" w:eastAsia="標楷體" w:hAnsi="Times New Roman" w:cs="Times New Roman"/>
          <w:b/>
          <w:bCs/>
          <w:color w:val="000000" w:themeColor="text1"/>
          <w:kern w:val="0"/>
          <w:sz w:val="36"/>
          <w:szCs w:val="36"/>
        </w:rPr>
        <w:t>產後照護</w:t>
      </w:r>
      <w:bookmarkEnd w:id="8"/>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127"/>
        <w:gridCol w:w="467"/>
        <w:gridCol w:w="383"/>
        <w:gridCol w:w="2268"/>
        <w:gridCol w:w="347"/>
        <w:gridCol w:w="504"/>
        <w:gridCol w:w="2160"/>
        <w:gridCol w:w="334"/>
        <w:gridCol w:w="482"/>
        <w:gridCol w:w="2516"/>
      </w:tblGrid>
      <w:tr w:rsidR="00BA48AA" w:rsidRPr="00BA48AA" w14:paraId="3213B37A" w14:textId="77777777" w:rsidTr="004C7BCC">
        <w:trPr>
          <w:trHeight w:val="696"/>
          <w:jc w:val="center"/>
        </w:trPr>
        <w:tc>
          <w:tcPr>
            <w:tcW w:w="2998" w:type="dxa"/>
            <w:gridSpan w:val="2"/>
            <w:vAlign w:val="center"/>
          </w:tcPr>
          <w:p w14:paraId="0DEA907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7AB5FB2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326FF429"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0BF6945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0DA5F0C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EE45140" w14:textId="77777777" w:rsidTr="004C7BCC">
        <w:trPr>
          <w:trHeight w:val="4347"/>
          <w:jc w:val="center"/>
        </w:trPr>
        <w:tc>
          <w:tcPr>
            <w:tcW w:w="2998" w:type="dxa"/>
            <w:gridSpan w:val="2"/>
          </w:tcPr>
          <w:p w14:paraId="38D92257" w14:textId="6125CF3D" w:rsidR="003E15BB" w:rsidRPr="00BA48AA" w:rsidRDefault="003E15BB" w:rsidP="00533D7E">
            <w:pPr>
              <w:widowControl/>
              <w:tabs>
                <w:tab w:val="num" w:pos="1843"/>
              </w:tabs>
              <w:spacing w:line="240" w:lineRule="atLeast"/>
              <w:ind w:leftChars="40" w:left="370" w:hangingChars="114" w:hanging="274"/>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了解產後的醫療照護常規</w:t>
            </w:r>
          </w:p>
          <w:p w14:paraId="7D074755" w14:textId="38E617A8" w:rsidR="003E15BB" w:rsidRPr="00BA48AA" w:rsidRDefault="003E15BB" w:rsidP="00533D7E">
            <w:pPr>
              <w:ind w:leftChars="40" w:left="96"/>
              <w:rPr>
                <w:rFonts w:ascii="Times New Roman" w:eastAsia="標楷體" w:hAnsi="Times New Roman" w:cs="Times New Roman"/>
                <w:color w:val="000000" w:themeColor="text1"/>
              </w:rPr>
            </w:pPr>
          </w:p>
        </w:tc>
        <w:tc>
          <w:tcPr>
            <w:tcW w:w="2998" w:type="dxa"/>
            <w:gridSpan w:val="3"/>
          </w:tcPr>
          <w:p w14:paraId="1B487F04" w14:textId="7C74D707" w:rsidR="003E15BB" w:rsidRPr="00BA48AA" w:rsidRDefault="003E15BB" w:rsidP="00533D7E">
            <w:pPr>
              <w:widowControl/>
              <w:spacing w:line="240" w:lineRule="atLeast"/>
              <w:ind w:leftChars="40" w:left="257" w:hangingChars="67" w:hanging="161"/>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提供一般無併發症的產後照顧（例如哺乳衛教）</w:t>
            </w:r>
          </w:p>
          <w:p w14:paraId="473D8F19" w14:textId="4F22A853" w:rsidR="003E15BB" w:rsidRPr="00BA48AA" w:rsidRDefault="003E15BB" w:rsidP="004923DE">
            <w:pPr>
              <w:widowControl/>
              <w:spacing w:line="240" w:lineRule="atLeast"/>
              <w:ind w:leftChars="40" w:left="274" w:hangingChars="74" w:hanging="17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了解常見產後問題的危險因子、症狀、徵象（例如產後大出血、血栓、憂鬱症）</w:t>
            </w:r>
          </w:p>
          <w:p w14:paraId="1FA79956" w14:textId="50BE283A" w:rsidR="003E15BB" w:rsidRPr="00BA48AA" w:rsidRDefault="003E15BB" w:rsidP="00533D7E">
            <w:pPr>
              <w:ind w:leftChars="40" w:left="235" w:hangingChars="58" w:hanging="139"/>
              <w:rPr>
                <w:rFonts w:ascii="Times New Roman" w:eastAsia="標楷體" w:hAnsi="Times New Roman" w:cs="Times New Roman"/>
                <w:color w:val="000000" w:themeColor="text1"/>
                <w:szCs w:val="24"/>
              </w:rPr>
            </w:pPr>
          </w:p>
        </w:tc>
        <w:tc>
          <w:tcPr>
            <w:tcW w:w="2998" w:type="dxa"/>
            <w:gridSpan w:val="3"/>
          </w:tcPr>
          <w:p w14:paraId="7BB23741" w14:textId="78887EEB" w:rsidR="003E15BB" w:rsidRPr="001A4BA7" w:rsidRDefault="001A4BA7" w:rsidP="001A4BA7">
            <w:pPr>
              <w:widowControl/>
              <w:spacing w:line="240" w:lineRule="atLeast"/>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bCs/>
                <w:color w:val="000000" w:themeColor="text1"/>
                <w:kern w:val="0"/>
                <w:szCs w:val="24"/>
              </w:rPr>
              <w:t>1.</w:t>
            </w:r>
            <w:r w:rsidR="003E15BB" w:rsidRPr="001A4BA7">
              <w:rPr>
                <w:rFonts w:ascii="Times New Roman" w:eastAsia="標楷體" w:hAnsi="Times New Roman" w:cs="Times New Roman"/>
                <w:bCs/>
                <w:color w:val="000000" w:themeColor="text1"/>
                <w:kern w:val="0"/>
                <w:szCs w:val="24"/>
              </w:rPr>
              <w:t>處理常見的產後併發症</w:t>
            </w:r>
          </w:p>
          <w:p w14:paraId="7EFEAF99" w14:textId="0E46BF0C" w:rsidR="003E15BB" w:rsidRPr="00BA48AA" w:rsidRDefault="001A4BA7" w:rsidP="001A4BA7">
            <w:pPr>
              <w:widowControl/>
              <w:tabs>
                <w:tab w:val="num" w:pos="2127"/>
                <w:tab w:val="num" w:pos="2182"/>
              </w:tabs>
              <w:spacing w:line="240" w:lineRule="atLeast"/>
              <w:ind w:leftChars="12" w:left="240" w:hangingChars="88" w:hanging="211"/>
              <w:jc w:val="both"/>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bCs/>
                <w:color w:val="000000" w:themeColor="text1"/>
                <w:kern w:val="0"/>
                <w:szCs w:val="24"/>
              </w:rPr>
              <w:t>2.</w:t>
            </w:r>
            <w:r w:rsidR="003E15BB" w:rsidRPr="00BA48AA">
              <w:rPr>
                <w:rFonts w:ascii="Times New Roman" w:eastAsia="標楷體" w:hAnsi="Times New Roman" w:cs="Times New Roman"/>
                <w:bCs/>
                <w:color w:val="000000" w:themeColor="text1"/>
                <w:kern w:val="0"/>
                <w:szCs w:val="24"/>
              </w:rPr>
              <w:t>判讀產科相關檢查、病理報告及生化報告</w:t>
            </w:r>
          </w:p>
          <w:p w14:paraId="0BA36B82" w14:textId="14B3CDB8" w:rsidR="003E15BB" w:rsidRPr="00BA48AA" w:rsidRDefault="003E15BB" w:rsidP="00533D7E">
            <w:pPr>
              <w:ind w:leftChars="40" w:left="96"/>
              <w:rPr>
                <w:rFonts w:ascii="Times New Roman" w:eastAsia="標楷體" w:hAnsi="Times New Roman" w:cs="Times New Roman"/>
                <w:color w:val="000000" w:themeColor="text1"/>
                <w:szCs w:val="24"/>
              </w:rPr>
            </w:pPr>
          </w:p>
        </w:tc>
        <w:tc>
          <w:tcPr>
            <w:tcW w:w="2998" w:type="dxa"/>
            <w:gridSpan w:val="3"/>
          </w:tcPr>
          <w:p w14:paraId="1760157F" w14:textId="359E38D8" w:rsidR="003E15BB" w:rsidRPr="00BA48AA" w:rsidRDefault="003E15BB" w:rsidP="003129F1">
            <w:pPr>
              <w:widowControl/>
              <w:tabs>
                <w:tab w:val="num" w:pos="2127"/>
                <w:tab w:val="num" w:pos="2182"/>
              </w:tabs>
              <w:spacing w:line="240" w:lineRule="atLeast"/>
              <w:ind w:leftChars="40" w:left="314"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處理產後複雜的併發症（例如產後大出血、妊娠高血壓、妊娠糖尿病）</w:t>
            </w:r>
          </w:p>
          <w:p w14:paraId="5C25769C" w14:textId="77777777" w:rsidR="003E15BB" w:rsidRPr="00BA48AA" w:rsidRDefault="003E15BB" w:rsidP="00FE7B03">
            <w:pPr>
              <w:widowControl/>
              <w:tabs>
                <w:tab w:val="num" w:pos="2127"/>
                <w:tab w:val="num" w:pos="2182"/>
              </w:tabs>
              <w:spacing w:line="240" w:lineRule="atLeast"/>
              <w:ind w:leftChars="40" w:left="314"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提供產後患者醫療諮詢，並於適當時機轉診、會診其他專科</w:t>
            </w:r>
          </w:p>
          <w:p w14:paraId="244437D5" w14:textId="77777777" w:rsidR="003E15BB" w:rsidRPr="00BA48AA" w:rsidRDefault="003E15BB" w:rsidP="00515703">
            <w:pPr>
              <w:widowControl/>
              <w:tabs>
                <w:tab w:val="num" w:pos="2127"/>
                <w:tab w:val="num" w:pos="2182"/>
              </w:tabs>
              <w:spacing w:line="240" w:lineRule="atLeast"/>
              <w:ind w:leftChars="40" w:left="314"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評估患者產科併發症再發的可能性並給予諮詢（例如妊娠高血壓、早產、肩難產、憂鬱症）</w:t>
            </w:r>
          </w:p>
          <w:p w14:paraId="681EB534" w14:textId="499E38FA" w:rsidR="003E15BB" w:rsidRPr="00BA48AA" w:rsidRDefault="003E15BB" w:rsidP="00533D7E">
            <w:pPr>
              <w:widowControl/>
              <w:spacing w:line="240" w:lineRule="atLeast"/>
              <w:ind w:leftChars="40" w:left="314"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教導年輕住院醫師產後照護</w:t>
            </w:r>
          </w:p>
          <w:p w14:paraId="7D1A6906" w14:textId="77777777" w:rsidR="004C7BCC" w:rsidRPr="00BA48AA" w:rsidRDefault="003E15BB" w:rsidP="004C7BCC">
            <w:pPr>
              <w:widowControl/>
              <w:tabs>
                <w:tab w:val="num" w:pos="2127"/>
                <w:tab w:val="num" w:pos="2182"/>
              </w:tabs>
              <w:spacing w:line="240" w:lineRule="atLeast"/>
              <w:ind w:leftChars="40" w:left="312" w:hangingChars="90" w:hanging="21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5.</w:t>
            </w:r>
            <w:r w:rsidRPr="00BA48AA">
              <w:rPr>
                <w:rFonts w:ascii="Times New Roman" w:eastAsia="標楷體" w:hAnsi="Times New Roman" w:cs="Times New Roman"/>
                <w:bCs/>
                <w:color w:val="000000" w:themeColor="text1"/>
                <w:kern w:val="0"/>
                <w:szCs w:val="24"/>
              </w:rPr>
              <w:t>提供其他醫療同仁產後照護相關諮詢、建議</w:t>
            </w:r>
          </w:p>
          <w:p w14:paraId="793C02E9" w14:textId="47777CC1" w:rsidR="003E15BB" w:rsidRPr="00BA48AA" w:rsidRDefault="003E15BB" w:rsidP="004C7BCC">
            <w:pPr>
              <w:widowControl/>
              <w:tabs>
                <w:tab w:val="num" w:pos="2127"/>
                <w:tab w:val="num" w:pos="2182"/>
              </w:tabs>
              <w:spacing w:line="240" w:lineRule="atLeast"/>
              <w:ind w:leftChars="40" w:left="312"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bCs/>
                <w:color w:val="000000" w:themeColor="text1"/>
                <w:kern w:val="0"/>
                <w:szCs w:val="24"/>
              </w:rPr>
              <w:tab/>
            </w:r>
          </w:p>
        </w:tc>
        <w:tc>
          <w:tcPr>
            <w:tcW w:w="2998" w:type="dxa"/>
            <w:gridSpan w:val="2"/>
          </w:tcPr>
          <w:p w14:paraId="0E48AF0A" w14:textId="77777777" w:rsidR="003E15BB" w:rsidRPr="00BA48AA" w:rsidRDefault="003E15BB" w:rsidP="00A27DFE">
            <w:pPr>
              <w:widowControl/>
              <w:spacing w:line="240" w:lineRule="atLeast"/>
              <w:ind w:leftChars="40" w:left="314"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利用實證醫學學習新知並運用於照護複雜的產後併發症</w:t>
            </w:r>
          </w:p>
          <w:p w14:paraId="156FD8FE" w14:textId="77777777" w:rsidR="003E15BB" w:rsidRPr="00BA48AA" w:rsidRDefault="003E15BB" w:rsidP="00533D7E">
            <w:pPr>
              <w:ind w:leftChars="40" w:left="96"/>
              <w:rPr>
                <w:rFonts w:ascii="Times New Roman" w:eastAsia="標楷體" w:hAnsi="Times New Roman" w:cs="Times New Roman"/>
                <w:color w:val="000000" w:themeColor="text1"/>
                <w:szCs w:val="24"/>
              </w:rPr>
            </w:pPr>
          </w:p>
        </w:tc>
      </w:tr>
      <w:tr w:rsidR="00BA48AA" w:rsidRPr="00BA48AA" w14:paraId="55310B59" w14:textId="77777777" w:rsidTr="004C7BCC">
        <w:trPr>
          <w:trHeight w:val="492"/>
          <w:jc w:val="center"/>
        </w:trPr>
        <w:tc>
          <w:tcPr>
            <w:tcW w:w="2552" w:type="dxa"/>
          </w:tcPr>
          <w:p w14:paraId="180E014F"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6C54ED5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7" w:type="dxa"/>
          </w:tcPr>
          <w:p w14:paraId="1121306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414B333E"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7CF9981A"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0E4D21B2" w14:textId="352769D9"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4012741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1EFB982E"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3509D4AF"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277698B5" w14:textId="77777777" w:rsidTr="00E214C0">
        <w:trPr>
          <w:trHeight w:val="1266"/>
          <w:jc w:val="center"/>
        </w:trPr>
        <w:tc>
          <w:tcPr>
            <w:tcW w:w="14990" w:type="dxa"/>
            <w:gridSpan w:val="13"/>
          </w:tcPr>
          <w:p w14:paraId="558D4400" w14:textId="735ABFC4"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57568" behindDoc="0" locked="0" layoutInCell="1" allowOverlap="1" wp14:anchorId="023C40CE" wp14:editId="47B58100">
                      <wp:simplePos x="0" y="0"/>
                      <wp:positionH relativeFrom="column">
                        <wp:posOffset>7411720</wp:posOffset>
                      </wp:positionH>
                      <wp:positionV relativeFrom="paragraph">
                        <wp:posOffset>51435</wp:posOffset>
                      </wp:positionV>
                      <wp:extent cx="2034540" cy="845820"/>
                      <wp:effectExtent l="0" t="3810" r="0" b="0"/>
                      <wp:wrapNone/>
                      <wp:docPr id="8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2E2DB"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195AC25"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86" o:spid="_x0000_s1032" type="#_x0000_t202" style="position:absolute;left:0;text-align:left;margin-left:583.6pt;margin-top:4.05pt;width:160.2pt;height:66.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" filled="f" stroked="f">
                      <v:textbox>
                        <w:txbxContent>
                          <w:p w14:paraId="1A12E2DB"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195AC25"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0BCD1007" w14:textId="77777777" w:rsidR="00491319" w:rsidRPr="00BA48AA" w:rsidRDefault="00DB7D71" w:rsidP="00533D7E">
      <w:pPr>
        <w:widowControl/>
        <w:ind w:leftChars="40" w:left="96"/>
        <w:outlineLvl w:val="1"/>
        <w:rPr>
          <w:rFonts w:ascii="Times New Roman" w:eastAsia="標楷體" w:hAnsi="Times New Roman" w:cs="Times New Roman"/>
          <w:b/>
          <w:bCs/>
          <w:color w:val="000000" w:themeColor="text1"/>
          <w:kern w:val="0"/>
          <w:sz w:val="36"/>
          <w:szCs w:val="36"/>
        </w:rPr>
      </w:pPr>
      <w:r w:rsidRPr="00BA48AA">
        <w:rPr>
          <w:rFonts w:ascii="Times New Roman" w:eastAsia="標楷體" w:hAnsi="Times New Roman" w:cs="Times New Roman"/>
          <w:color w:val="000000" w:themeColor="text1"/>
        </w:rPr>
        <w:br w:type="page"/>
      </w:r>
      <w:bookmarkStart w:id="9" w:name="_Toc18683141"/>
      <w:r w:rsidR="00491319" w:rsidRPr="00BA48AA">
        <w:rPr>
          <w:rFonts w:ascii="Times New Roman" w:eastAsia="標楷體" w:hAnsi="Times New Roman" w:cs="Times New Roman"/>
          <w:b/>
          <w:color w:val="000000" w:themeColor="text1"/>
          <w:kern w:val="0"/>
          <w:sz w:val="36"/>
          <w:szCs w:val="36"/>
        </w:rPr>
        <w:lastRenderedPageBreak/>
        <w:t>4</w:t>
      </w:r>
      <w:r w:rsidR="00384918" w:rsidRPr="00BA48AA">
        <w:rPr>
          <w:rFonts w:ascii="Times New Roman" w:eastAsia="標楷體" w:hAnsi="Times New Roman" w:cs="Times New Roman"/>
          <w:b/>
          <w:color w:val="000000" w:themeColor="text1"/>
          <w:kern w:val="0"/>
          <w:sz w:val="36"/>
          <w:szCs w:val="36"/>
        </w:rPr>
        <w:t>、</w:t>
      </w:r>
      <w:r w:rsidR="00491319" w:rsidRPr="00BA48AA">
        <w:rPr>
          <w:rFonts w:ascii="Times New Roman" w:eastAsia="標楷體" w:hAnsi="Times New Roman" w:cs="Times New Roman"/>
          <w:b/>
          <w:bCs/>
          <w:color w:val="000000" w:themeColor="text1"/>
          <w:kern w:val="0"/>
          <w:sz w:val="36"/>
          <w:szCs w:val="36"/>
        </w:rPr>
        <w:t>產科診療</w:t>
      </w:r>
      <w:bookmarkEnd w:id="9"/>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127"/>
        <w:gridCol w:w="467"/>
        <w:gridCol w:w="383"/>
        <w:gridCol w:w="2268"/>
        <w:gridCol w:w="347"/>
        <w:gridCol w:w="504"/>
        <w:gridCol w:w="2160"/>
        <w:gridCol w:w="334"/>
        <w:gridCol w:w="482"/>
        <w:gridCol w:w="2516"/>
      </w:tblGrid>
      <w:tr w:rsidR="00BA48AA" w:rsidRPr="00BA48AA" w14:paraId="0AD01B0C" w14:textId="77777777" w:rsidTr="004C7BCC">
        <w:trPr>
          <w:trHeight w:val="696"/>
          <w:jc w:val="center"/>
        </w:trPr>
        <w:tc>
          <w:tcPr>
            <w:tcW w:w="2998" w:type="dxa"/>
            <w:gridSpan w:val="2"/>
            <w:vAlign w:val="center"/>
          </w:tcPr>
          <w:p w14:paraId="54EC9FD4" w14:textId="04325C0A"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14BC663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1AA998B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77550E7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151968A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D0D9110" w14:textId="77777777" w:rsidTr="004C7BCC">
        <w:trPr>
          <w:trHeight w:val="3820"/>
          <w:jc w:val="center"/>
        </w:trPr>
        <w:tc>
          <w:tcPr>
            <w:tcW w:w="2998" w:type="dxa"/>
            <w:gridSpan w:val="2"/>
          </w:tcPr>
          <w:p w14:paraId="6CAA4910" w14:textId="7E01211B" w:rsidR="003E15BB" w:rsidRPr="00BA48AA" w:rsidRDefault="003E15BB" w:rsidP="00533D7E">
            <w:pPr>
              <w:widowControl/>
              <w:spacing w:line="240" w:lineRule="atLeast"/>
              <w:ind w:leftChars="40" w:left="9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無菌技術執行</w:t>
            </w:r>
          </w:p>
          <w:p w14:paraId="5BC1E35F" w14:textId="77777777" w:rsidR="003E15BB" w:rsidRPr="00BA48AA" w:rsidRDefault="003E15BB" w:rsidP="00533D7E">
            <w:pPr>
              <w:widowControl/>
              <w:spacing w:line="240" w:lineRule="atLeast"/>
              <w:ind w:leftChars="40" w:left="370" w:hangingChars="114" w:hanging="274"/>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熟練窺陰器檢查與子宮頸檢查</w:t>
            </w:r>
          </w:p>
          <w:p w14:paraId="383C9764" w14:textId="138F4ECD" w:rsidR="003E15BB" w:rsidRPr="00BA48AA" w:rsidRDefault="003E15BB" w:rsidP="00533D7E">
            <w:pPr>
              <w:ind w:leftChars="40" w:left="96"/>
              <w:rPr>
                <w:rFonts w:ascii="Times New Roman" w:eastAsia="標楷體" w:hAnsi="Times New Roman" w:cs="Times New Roman"/>
                <w:color w:val="000000" w:themeColor="text1"/>
              </w:rPr>
            </w:pPr>
          </w:p>
        </w:tc>
        <w:tc>
          <w:tcPr>
            <w:tcW w:w="2998" w:type="dxa"/>
            <w:gridSpan w:val="3"/>
          </w:tcPr>
          <w:p w14:paraId="0788B60B" w14:textId="43FA2605" w:rsidR="003E15BB" w:rsidRPr="00BA48AA" w:rsidRDefault="003E15BB" w:rsidP="008B2AF7">
            <w:pPr>
              <w:widowControl/>
              <w:spacing w:line="240" w:lineRule="atLeast"/>
              <w:ind w:leftChars="40" w:left="259" w:hangingChars="68" w:hanging="163"/>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產科基本技術執行：內</w:t>
            </w:r>
            <w:r w:rsidRPr="00BA48AA">
              <w:rPr>
                <w:rFonts w:ascii="Times New Roman" w:eastAsia="標楷體" w:hAnsi="Times New Roman" w:cs="Times New Roman"/>
                <w:bCs/>
                <w:color w:val="000000" w:themeColor="text1"/>
                <w:kern w:val="0"/>
                <w:szCs w:val="24"/>
              </w:rPr>
              <w:t xml:space="preserve"> </w:t>
            </w:r>
            <w:r w:rsidRPr="00BA48AA">
              <w:rPr>
                <w:rFonts w:ascii="Times New Roman" w:eastAsia="標楷體" w:hAnsi="Times New Roman" w:cs="Times New Roman"/>
                <w:bCs/>
                <w:color w:val="000000" w:themeColor="text1"/>
                <w:kern w:val="0"/>
                <w:szCs w:val="24"/>
              </w:rPr>
              <w:t>診、自然陰道產、產科超音波評估</w:t>
            </w:r>
          </w:p>
          <w:p w14:paraId="22BC67E4" w14:textId="68D67CC9"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szCs w:val="24"/>
              </w:rPr>
            </w:pPr>
          </w:p>
        </w:tc>
        <w:tc>
          <w:tcPr>
            <w:tcW w:w="2998" w:type="dxa"/>
            <w:gridSpan w:val="3"/>
          </w:tcPr>
          <w:p w14:paraId="30EA4988" w14:textId="65C43125" w:rsidR="003E15BB" w:rsidRPr="00BA48AA" w:rsidRDefault="003E15BB" w:rsidP="008B2AF7">
            <w:pPr>
              <w:ind w:leftChars="40" w:left="312"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產科進階技術執行：胎兒超音波評估、胎兒生理評估、陰道二度裂傷修補、初次剖腹產、第二孕期終止妊娠（例如誘導，產後刮搔術）</w:t>
            </w:r>
          </w:p>
        </w:tc>
        <w:tc>
          <w:tcPr>
            <w:tcW w:w="2998" w:type="dxa"/>
            <w:gridSpan w:val="3"/>
          </w:tcPr>
          <w:p w14:paraId="2713A69F" w14:textId="7DA81EB2" w:rsidR="003E15BB" w:rsidRPr="00BA48AA" w:rsidRDefault="003E15BB" w:rsidP="008B2AF7">
            <w:pPr>
              <w:widowControl/>
              <w:tabs>
                <w:tab w:val="num" w:pos="1276"/>
              </w:tabs>
              <w:spacing w:line="240" w:lineRule="atLeast"/>
              <w:ind w:leftChars="40" w:left="314"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bCs/>
                <w:color w:val="000000" w:themeColor="text1"/>
                <w:kern w:val="0"/>
                <w:szCs w:val="24"/>
              </w:rPr>
              <w:t>指導年輕住院醫師產科技術</w:t>
            </w:r>
          </w:p>
          <w:p w14:paraId="37EBEECA" w14:textId="77777777" w:rsidR="003E15BB" w:rsidRPr="00BA48AA" w:rsidRDefault="003E15BB" w:rsidP="00533D7E">
            <w:pPr>
              <w:widowControl/>
              <w:tabs>
                <w:tab w:val="num" w:pos="1276"/>
              </w:tabs>
              <w:spacing w:line="240" w:lineRule="atLeast"/>
              <w:ind w:leftChars="40" w:left="314"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提供跨團隊的照護</w:t>
            </w:r>
          </w:p>
          <w:p w14:paraId="71348ABB" w14:textId="1E96F4CF" w:rsidR="003E15BB" w:rsidRPr="00BA48AA" w:rsidRDefault="003E15BB" w:rsidP="008B2AF7">
            <w:pPr>
              <w:widowControl/>
              <w:spacing w:line="240" w:lineRule="atLeast"/>
              <w:ind w:leftChars="40" w:left="314"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進階產科技術執行：器械輔助陰道分娩、第三度與第四度陰道裂傷修補、再次剖腹產、子宮頸環紮術、產後大出血的手術治療</w:t>
            </w:r>
          </w:p>
          <w:p w14:paraId="07BB0F7D" w14:textId="1922C3F4"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c>
          <w:tcPr>
            <w:tcW w:w="2998" w:type="dxa"/>
            <w:gridSpan w:val="2"/>
          </w:tcPr>
          <w:p w14:paraId="2E4DE316" w14:textId="77777777" w:rsidR="003E15BB" w:rsidRPr="00BA48AA" w:rsidRDefault="003E15BB" w:rsidP="008B2AF7">
            <w:pPr>
              <w:ind w:leftChars="40" w:left="312"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實證醫學學習新知並更新複雜的產科技術</w:t>
            </w:r>
          </w:p>
        </w:tc>
      </w:tr>
      <w:tr w:rsidR="00BA48AA" w:rsidRPr="00BA48AA" w14:paraId="05BA6D51" w14:textId="77777777" w:rsidTr="004C7BCC">
        <w:trPr>
          <w:trHeight w:val="492"/>
          <w:jc w:val="center"/>
        </w:trPr>
        <w:tc>
          <w:tcPr>
            <w:tcW w:w="2552" w:type="dxa"/>
          </w:tcPr>
          <w:p w14:paraId="0C831D5C"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1D0A005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7" w:type="dxa"/>
          </w:tcPr>
          <w:p w14:paraId="23BC63CC"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0D4D608E"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6C7DDA1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3324682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16BCFBEF"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6B19D025"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585310DA"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15BDFA85" w14:textId="77777777" w:rsidTr="002A6B29">
        <w:trPr>
          <w:trHeight w:val="3489"/>
          <w:jc w:val="center"/>
        </w:trPr>
        <w:tc>
          <w:tcPr>
            <w:tcW w:w="14990" w:type="dxa"/>
            <w:gridSpan w:val="13"/>
          </w:tcPr>
          <w:p w14:paraId="5C00620A" w14:textId="674097E5"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59616" behindDoc="0" locked="0" layoutInCell="1" allowOverlap="1" wp14:anchorId="023C40CE" wp14:editId="42C3A93E">
                      <wp:simplePos x="0" y="0"/>
                      <wp:positionH relativeFrom="column">
                        <wp:posOffset>7434580</wp:posOffset>
                      </wp:positionH>
                      <wp:positionV relativeFrom="paragraph">
                        <wp:posOffset>1329055</wp:posOffset>
                      </wp:positionV>
                      <wp:extent cx="2034540" cy="845820"/>
                      <wp:effectExtent l="0" t="3810" r="3810" b="0"/>
                      <wp:wrapNone/>
                      <wp:docPr id="7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AFD9F"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4B088F6"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87" o:spid="_x0000_s1033" type="#_x0000_t202" style="position:absolute;left:0;text-align:left;margin-left:585.4pt;margin-top:104.65pt;width:160.2pt;height:66.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" filled="f" stroked="f">
                      <v:textbox>
                        <w:txbxContent>
                          <w:p w14:paraId="440AFD9F"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4B088F6"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34406E79" w14:textId="77777777" w:rsidR="00A64F3A" w:rsidRPr="00BA48AA" w:rsidRDefault="00A64F3A" w:rsidP="00533D7E">
      <w:pPr>
        <w:widowControl/>
        <w:spacing w:line="240" w:lineRule="atLeast"/>
        <w:ind w:leftChars="40" w:left="521" w:hangingChars="118" w:hanging="425"/>
        <w:outlineLvl w:val="1"/>
        <w:rPr>
          <w:rFonts w:ascii="Times New Roman" w:eastAsia="標楷體" w:hAnsi="Times New Roman" w:cs="Times New Roman"/>
          <w:b/>
          <w:bCs/>
          <w:color w:val="000000" w:themeColor="text1"/>
          <w:kern w:val="0"/>
          <w:sz w:val="36"/>
          <w:szCs w:val="36"/>
        </w:rPr>
      </w:pPr>
      <w:bookmarkStart w:id="10" w:name="_Toc18683142"/>
      <w:r w:rsidRPr="00BA48AA">
        <w:rPr>
          <w:rFonts w:ascii="Times New Roman" w:eastAsia="標楷體" w:hAnsi="Times New Roman" w:cs="Times New Roman"/>
          <w:b/>
          <w:color w:val="000000" w:themeColor="text1"/>
          <w:kern w:val="0"/>
          <w:sz w:val="36"/>
          <w:szCs w:val="36"/>
        </w:rPr>
        <w:lastRenderedPageBreak/>
        <w:t>5</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bCs/>
          <w:color w:val="000000" w:themeColor="text1"/>
          <w:sz w:val="36"/>
          <w:szCs w:val="36"/>
        </w:rPr>
        <w:t>新生兒娩出的立即照護</w:t>
      </w:r>
      <w:bookmarkEnd w:id="10"/>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127"/>
        <w:gridCol w:w="467"/>
        <w:gridCol w:w="383"/>
        <w:gridCol w:w="2268"/>
        <w:gridCol w:w="347"/>
        <w:gridCol w:w="504"/>
        <w:gridCol w:w="2160"/>
        <w:gridCol w:w="334"/>
        <w:gridCol w:w="482"/>
        <w:gridCol w:w="2516"/>
      </w:tblGrid>
      <w:tr w:rsidR="00BA48AA" w:rsidRPr="00BA48AA" w14:paraId="6DE8FC1A" w14:textId="77777777" w:rsidTr="004C7BCC">
        <w:trPr>
          <w:trHeight w:val="696"/>
          <w:jc w:val="center"/>
        </w:trPr>
        <w:tc>
          <w:tcPr>
            <w:tcW w:w="2998" w:type="dxa"/>
            <w:gridSpan w:val="2"/>
            <w:vAlign w:val="center"/>
          </w:tcPr>
          <w:p w14:paraId="26DAED9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37D9F80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400CD82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47CDC93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3CADAD9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BDFBADB" w14:textId="77777777" w:rsidTr="004C7BCC">
        <w:trPr>
          <w:trHeight w:val="4063"/>
          <w:jc w:val="center"/>
        </w:trPr>
        <w:tc>
          <w:tcPr>
            <w:tcW w:w="2998" w:type="dxa"/>
            <w:gridSpan w:val="2"/>
          </w:tcPr>
          <w:p w14:paraId="1E1C5C85" w14:textId="7BCEDAD2" w:rsidR="003E15BB" w:rsidRPr="00BA48AA" w:rsidRDefault="003E15BB" w:rsidP="00533D7E">
            <w:pPr>
              <w:ind w:leftChars="40" w:left="336" w:hangingChars="100" w:hanging="240"/>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給予及時保暖與擦乾</w:t>
            </w:r>
          </w:p>
        </w:tc>
        <w:tc>
          <w:tcPr>
            <w:tcW w:w="2998" w:type="dxa"/>
            <w:gridSpan w:val="3"/>
          </w:tcPr>
          <w:p w14:paraId="41162386" w14:textId="5518524B" w:rsidR="003E15BB" w:rsidRPr="00BA48AA" w:rsidRDefault="003E15BB" w:rsidP="00376940">
            <w:pPr>
              <w:widowControl/>
              <w:spacing w:line="240" w:lineRule="atLeast"/>
              <w:ind w:leftChars="40" w:left="377"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判別</w:t>
            </w:r>
            <w:r w:rsidRPr="00BA48AA">
              <w:rPr>
                <w:rFonts w:ascii="Times New Roman" w:eastAsia="標楷體" w:hAnsi="Times New Roman" w:cs="Times New Roman"/>
                <w:color w:val="000000" w:themeColor="text1"/>
                <w:kern w:val="0"/>
                <w:szCs w:val="24"/>
              </w:rPr>
              <w:t xml:space="preserve">Apgar score </w:t>
            </w:r>
            <w:r w:rsidRPr="00BA48AA">
              <w:rPr>
                <w:rFonts w:ascii="Times New Roman" w:eastAsia="標楷體" w:hAnsi="Times New Roman" w:cs="Times New Roman"/>
                <w:color w:val="000000" w:themeColor="text1"/>
                <w:kern w:val="0"/>
                <w:szCs w:val="24"/>
              </w:rPr>
              <w:t>與需要急救的</w:t>
            </w:r>
            <w:r w:rsidR="00E141FC" w:rsidRPr="00BA48AA">
              <w:rPr>
                <w:rFonts w:ascii="Times New Roman" w:eastAsia="標楷體" w:hAnsi="Times New Roman" w:cs="Times New Roman"/>
                <w:color w:val="000000" w:themeColor="text1"/>
                <w:kern w:val="0"/>
                <w:szCs w:val="24"/>
              </w:rPr>
              <w:t>新生兒</w:t>
            </w:r>
            <w:r w:rsidRPr="00BA48AA">
              <w:rPr>
                <w:rFonts w:ascii="Times New Roman" w:eastAsia="標楷體" w:hAnsi="Times New Roman" w:cs="Times New Roman"/>
                <w:color w:val="000000" w:themeColor="text1"/>
                <w:kern w:val="0"/>
                <w:szCs w:val="24"/>
              </w:rPr>
              <w:t>狀況</w:t>
            </w:r>
          </w:p>
          <w:p w14:paraId="095D90EB" w14:textId="72FE797E"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szCs w:val="24"/>
              </w:rPr>
            </w:pPr>
          </w:p>
        </w:tc>
        <w:tc>
          <w:tcPr>
            <w:tcW w:w="2998" w:type="dxa"/>
            <w:gridSpan w:val="3"/>
          </w:tcPr>
          <w:p w14:paraId="658D348D" w14:textId="25485640" w:rsidR="003E15BB" w:rsidRPr="00BA48AA" w:rsidRDefault="003E15BB" w:rsidP="00533D7E">
            <w:pPr>
              <w:ind w:leftChars="40" w:left="314" w:hangingChars="91" w:hanging="218"/>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基礎新生兒急救與判別需小兒科備救的時機</w:t>
            </w:r>
          </w:p>
          <w:p w14:paraId="7525F35D" w14:textId="26F98F85"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4BF63770" w14:textId="22176D95" w:rsidR="003E15BB" w:rsidRPr="00BA48AA" w:rsidRDefault="003E15BB" w:rsidP="00376940">
            <w:pPr>
              <w:ind w:leftChars="40" w:left="314" w:hangingChars="91" w:hanging="218"/>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侵入性急救執行（包含</w:t>
            </w:r>
            <w:r w:rsidRPr="00BA48AA">
              <w:rPr>
                <w:rFonts w:ascii="Times New Roman" w:eastAsia="標楷體" w:hAnsi="Times New Roman" w:cs="Times New Roman"/>
                <w:color w:val="000000" w:themeColor="text1"/>
                <w:szCs w:val="24"/>
              </w:rPr>
              <w:t>ambu bagging</w:t>
            </w:r>
            <w:r w:rsidRPr="00BA48AA">
              <w:rPr>
                <w:rFonts w:ascii="Times New Roman" w:eastAsia="標楷體" w:hAnsi="Times New Roman" w:cs="Times New Roman"/>
                <w:color w:val="000000" w:themeColor="text1"/>
                <w:szCs w:val="24"/>
              </w:rPr>
              <w:t>，心臟按摩）</w:t>
            </w:r>
          </w:p>
          <w:p w14:paraId="3FB998E2" w14:textId="0EDDE1E0"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c>
          <w:tcPr>
            <w:tcW w:w="2998" w:type="dxa"/>
            <w:gridSpan w:val="2"/>
          </w:tcPr>
          <w:p w14:paraId="4E2ADDBC" w14:textId="77777777" w:rsidR="003E15BB" w:rsidRPr="00BA48AA" w:rsidRDefault="003E15BB" w:rsidP="00533D7E">
            <w:pPr>
              <w:ind w:leftChars="40" w:left="96"/>
              <w:rPr>
                <w:rFonts w:ascii="Times New Roman" w:eastAsia="標楷體" w:hAnsi="Times New Roman" w:cs="Times New Roman"/>
                <w:bCs/>
                <w:color w:val="000000" w:themeColor="text1"/>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執行</w:t>
            </w:r>
            <w:r w:rsidRPr="00BA48AA">
              <w:rPr>
                <w:rFonts w:ascii="Times New Roman" w:eastAsia="標楷體" w:hAnsi="Times New Roman" w:cs="Times New Roman"/>
                <w:bCs/>
                <w:color w:val="000000" w:themeColor="text1"/>
              </w:rPr>
              <w:t>NRP</w:t>
            </w:r>
            <w:r w:rsidRPr="00BA48AA">
              <w:rPr>
                <w:rFonts w:ascii="Times New Roman" w:eastAsia="標楷體" w:hAnsi="Times New Roman" w:cs="Times New Roman"/>
                <w:bCs/>
                <w:color w:val="000000" w:themeColor="text1"/>
              </w:rPr>
              <w:t>並完成認證</w:t>
            </w:r>
          </w:p>
          <w:p w14:paraId="5D8941A6" w14:textId="77777777" w:rsidR="003E15BB" w:rsidRPr="00BA48AA" w:rsidRDefault="003E15BB" w:rsidP="00533D7E">
            <w:pPr>
              <w:ind w:leftChars="40" w:left="312" w:hangingChars="90" w:hanging="216"/>
              <w:rPr>
                <w:rFonts w:ascii="Times New Roman" w:eastAsia="標楷體" w:hAnsi="Times New Roman" w:cs="Times New Roman"/>
                <w:bCs/>
                <w:color w:val="000000" w:themeColor="text1"/>
              </w:rPr>
            </w:pPr>
            <w:r w:rsidRPr="00BA48AA">
              <w:rPr>
                <w:rFonts w:ascii="Times New Roman" w:eastAsia="標楷體" w:hAnsi="Times New Roman" w:cs="Times New Roman"/>
                <w:bCs/>
                <w:color w:val="000000" w:themeColor="text1"/>
              </w:rPr>
              <w:t>2.</w:t>
            </w:r>
            <w:r w:rsidRPr="00BA48AA">
              <w:rPr>
                <w:rFonts w:ascii="Times New Roman" w:eastAsia="標楷體" w:hAnsi="Times New Roman" w:cs="Times New Roman"/>
                <w:bCs/>
                <w:color w:val="000000" w:themeColor="text1"/>
              </w:rPr>
              <w:t>指揮急救團隊</w:t>
            </w:r>
          </w:p>
          <w:p w14:paraId="75A85AAA" w14:textId="77777777" w:rsidR="003E15BB" w:rsidRPr="00BA48AA" w:rsidRDefault="003E15BB" w:rsidP="00533D7E">
            <w:pPr>
              <w:ind w:leftChars="40" w:left="312" w:hangingChars="90" w:hanging="216"/>
              <w:rPr>
                <w:rFonts w:ascii="Times New Roman" w:eastAsia="標楷體" w:hAnsi="Times New Roman" w:cs="Times New Roman"/>
                <w:bCs/>
                <w:color w:val="000000" w:themeColor="text1"/>
              </w:rPr>
            </w:pPr>
          </w:p>
          <w:p w14:paraId="56AB1209" w14:textId="77777777"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r>
      <w:tr w:rsidR="00BA48AA" w:rsidRPr="00BA48AA" w14:paraId="36AE8199" w14:textId="77777777" w:rsidTr="004C7BCC">
        <w:trPr>
          <w:trHeight w:val="492"/>
          <w:jc w:val="center"/>
        </w:trPr>
        <w:tc>
          <w:tcPr>
            <w:tcW w:w="2552" w:type="dxa"/>
          </w:tcPr>
          <w:p w14:paraId="511070B9"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7EC14B2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7" w:type="dxa"/>
          </w:tcPr>
          <w:p w14:paraId="586C6710"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51BAB9A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0370807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0DFD8F22"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5368B16A"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726B13D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10E4DAE7"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469C5ACC" w14:textId="77777777" w:rsidTr="00C83543">
        <w:trPr>
          <w:trHeight w:val="3251"/>
          <w:jc w:val="center"/>
        </w:trPr>
        <w:tc>
          <w:tcPr>
            <w:tcW w:w="14990" w:type="dxa"/>
            <w:gridSpan w:val="13"/>
          </w:tcPr>
          <w:p w14:paraId="5FAE8E77" w14:textId="4A9F8940"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0640" behindDoc="0" locked="0" layoutInCell="1" allowOverlap="1" wp14:anchorId="023C40CE" wp14:editId="4F8C0B6F">
                      <wp:simplePos x="0" y="0"/>
                      <wp:positionH relativeFrom="column">
                        <wp:posOffset>7434580</wp:posOffset>
                      </wp:positionH>
                      <wp:positionV relativeFrom="paragraph">
                        <wp:posOffset>1189990</wp:posOffset>
                      </wp:positionV>
                      <wp:extent cx="2034540" cy="845820"/>
                      <wp:effectExtent l="0" t="0" r="3810" b="1905"/>
                      <wp:wrapNone/>
                      <wp:docPr id="7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E1B44"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168E89B"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88" o:spid="_x0000_s1034" type="#_x0000_t202" style="position:absolute;left:0;text-align:left;margin-left:585.4pt;margin-top:93.7pt;width:160.2pt;height:66.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7d4wEAAKg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" filled="f" stroked="f">
                      <v:textbox>
                        <w:txbxContent>
                          <w:p w14:paraId="4AFE1B44"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168E89B"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77542FB4" w14:textId="77777777" w:rsidR="00A64F3A" w:rsidRPr="00BA48AA" w:rsidRDefault="00A64F3A" w:rsidP="00533D7E">
      <w:pPr>
        <w:widowControl/>
        <w:spacing w:line="240" w:lineRule="atLeast"/>
        <w:ind w:leftChars="40" w:left="96" w:firstLineChars="6" w:firstLine="22"/>
        <w:outlineLvl w:val="1"/>
        <w:rPr>
          <w:rFonts w:ascii="Times New Roman" w:eastAsia="標楷體" w:hAnsi="Times New Roman" w:cs="Times New Roman"/>
          <w:b/>
          <w:bCs/>
          <w:color w:val="000000" w:themeColor="text1"/>
          <w:kern w:val="0"/>
          <w:sz w:val="36"/>
          <w:szCs w:val="36"/>
        </w:rPr>
      </w:pPr>
      <w:bookmarkStart w:id="11" w:name="_Toc18683143"/>
      <w:r w:rsidRPr="00BA48AA">
        <w:rPr>
          <w:rFonts w:ascii="Times New Roman" w:eastAsia="標楷體" w:hAnsi="Times New Roman" w:cs="Times New Roman"/>
          <w:b/>
          <w:color w:val="000000" w:themeColor="text1"/>
          <w:kern w:val="0"/>
          <w:sz w:val="36"/>
          <w:szCs w:val="36"/>
        </w:rPr>
        <w:lastRenderedPageBreak/>
        <w:t>6</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bCs/>
          <w:color w:val="000000" w:themeColor="text1"/>
          <w:kern w:val="0"/>
          <w:sz w:val="36"/>
          <w:szCs w:val="36"/>
        </w:rPr>
        <w:t>一般婦科診療及手術技巧：開腹式手術（全子宮切除術、子宮肌瘤切除術、卵巢輸卵管切除術）</w:t>
      </w:r>
      <w:bookmarkEnd w:id="11"/>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5AC18828" w14:textId="77777777" w:rsidTr="004C7BCC">
        <w:trPr>
          <w:trHeight w:val="696"/>
          <w:jc w:val="center"/>
        </w:trPr>
        <w:tc>
          <w:tcPr>
            <w:tcW w:w="2998" w:type="dxa"/>
            <w:gridSpan w:val="2"/>
            <w:vAlign w:val="center"/>
          </w:tcPr>
          <w:p w14:paraId="73B7064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4F797FD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329C95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751E334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22A2CDE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51605A06" w14:textId="77777777" w:rsidTr="004C7BCC">
        <w:trPr>
          <w:trHeight w:val="4347"/>
          <w:jc w:val="center"/>
        </w:trPr>
        <w:tc>
          <w:tcPr>
            <w:tcW w:w="2998" w:type="dxa"/>
            <w:gridSpan w:val="2"/>
          </w:tcPr>
          <w:p w14:paraId="4D9148B0" w14:textId="77777777" w:rsidR="003E15BB" w:rsidRPr="00BA48AA" w:rsidRDefault="003E15BB" w:rsidP="00883C39">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認識腹部與骨盆腔的解剖構造</w:t>
            </w:r>
          </w:p>
          <w:p w14:paraId="599E5FD4" w14:textId="41E2AB96" w:rsidR="003E15BB" w:rsidRPr="00BA48AA" w:rsidRDefault="003E15BB" w:rsidP="00883C39">
            <w:pPr>
              <w:widowControl/>
              <w:spacing w:line="240" w:lineRule="atLeast"/>
              <w:ind w:leftChars="40" w:left="341" w:hangingChars="102" w:hanging="245"/>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5C5B20" w:rsidRPr="00BA48AA">
              <w:rPr>
                <w:rFonts w:ascii="Times New Roman" w:eastAsia="標楷體" w:hAnsi="Times New Roman" w:cs="Times New Roman"/>
                <w:color w:val="000000" w:themeColor="text1"/>
                <w:kern w:val="0"/>
                <w:szCs w:val="24"/>
              </w:rPr>
              <w:t>可展現對基本外科手術原則的了解，包括執行通用預防措施和</w:t>
            </w:r>
            <w:r w:rsidRPr="00BA48AA">
              <w:rPr>
                <w:rFonts w:ascii="Times New Roman" w:eastAsia="標楷體" w:hAnsi="Times New Roman" w:cs="Times New Roman"/>
                <w:color w:val="000000" w:themeColor="text1"/>
                <w:kern w:val="0"/>
                <w:szCs w:val="24"/>
              </w:rPr>
              <w:t>無菌技術執行</w:t>
            </w:r>
          </w:p>
          <w:p w14:paraId="2BCF2454" w14:textId="77777777"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Pr="00BA48AA">
              <w:rPr>
                <w:rFonts w:ascii="Times New Roman" w:eastAsia="標楷體" w:hAnsi="Times New Roman" w:cs="Times New Roman"/>
                <w:color w:val="000000" w:themeColor="text1"/>
                <w:kern w:val="0"/>
                <w:szCs w:val="24"/>
              </w:rPr>
              <w:t>各種手術適宜的擺位</w:t>
            </w:r>
          </w:p>
          <w:p w14:paraId="44B17BF6" w14:textId="77777777" w:rsidR="003E15BB" w:rsidRPr="00BA48AA" w:rsidRDefault="003E15BB" w:rsidP="00533D7E">
            <w:pPr>
              <w:ind w:leftChars="40" w:left="96"/>
              <w:rPr>
                <w:rFonts w:ascii="Times New Roman" w:eastAsia="標楷體" w:hAnsi="Times New Roman" w:cs="Times New Roman"/>
                <w:color w:val="000000" w:themeColor="text1"/>
              </w:rPr>
            </w:pPr>
          </w:p>
        </w:tc>
        <w:tc>
          <w:tcPr>
            <w:tcW w:w="2998" w:type="dxa"/>
            <w:gridSpan w:val="3"/>
          </w:tcPr>
          <w:p w14:paraId="67ED7736" w14:textId="77777777"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擔任手術助手</w:t>
            </w:r>
          </w:p>
          <w:p w14:paraId="1C035392"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認識不同組織適用的器械與熟記手術步驟</w:t>
            </w:r>
          </w:p>
          <w:p w14:paraId="46A9D2AB"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Pr="00BA48AA">
              <w:rPr>
                <w:rFonts w:ascii="Times New Roman" w:eastAsia="標楷體" w:hAnsi="Times New Roman" w:cs="Times New Roman"/>
                <w:color w:val="000000" w:themeColor="text1"/>
                <w:kern w:val="0"/>
                <w:szCs w:val="24"/>
              </w:rPr>
              <w:t>劃開腹部傷口與縫合腹部傷口</w:t>
            </w:r>
          </w:p>
          <w:p w14:paraId="7C03C0A9"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外科基本技術：綁線、縫合、拆線、拆釘</w:t>
            </w:r>
          </w:p>
          <w:p w14:paraId="37030BBB" w14:textId="77777777"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szCs w:val="24"/>
              </w:rPr>
            </w:pPr>
          </w:p>
        </w:tc>
        <w:tc>
          <w:tcPr>
            <w:tcW w:w="2998" w:type="dxa"/>
            <w:gridSpan w:val="3"/>
          </w:tcPr>
          <w:p w14:paraId="6A96ACD6" w14:textId="7643A696" w:rsidR="005C5B20" w:rsidRPr="00BA48AA" w:rsidRDefault="005C5B20" w:rsidP="00AF56F4">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可展現適當的組織處置，選擇適當器械，協助手術進行順利</w:t>
            </w:r>
          </w:p>
          <w:p w14:paraId="0AE5D3FD" w14:textId="5DCFF4A7" w:rsidR="003E15BB" w:rsidRPr="00BA48AA" w:rsidRDefault="005C5B20" w:rsidP="00AF56F4">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熟練電燒器械（雙極電燒、單極電燒、超音波刀、</w:t>
            </w:r>
            <w:r w:rsidR="003E15BB" w:rsidRPr="00BA48AA">
              <w:rPr>
                <w:rFonts w:ascii="Times New Roman" w:eastAsia="標楷體" w:hAnsi="Times New Roman" w:cs="Times New Roman"/>
                <w:color w:val="000000" w:themeColor="text1"/>
                <w:kern w:val="0"/>
                <w:szCs w:val="24"/>
              </w:rPr>
              <w:t>ligasure…</w:t>
            </w:r>
            <w:r w:rsidR="003E15BB" w:rsidRPr="00BA48AA">
              <w:rPr>
                <w:rFonts w:ascii="Times New Roman" w:eastAsia="標楷體" w:hAnsi="Times New Roman" w:cs="Times New Roman"/>
                <w:color w:val="000000" w:themeColor="text1"/>
                <w:kern w:val="0"/>
                <w:szCs w:val="24"/>
              </w:rPr>
              <w:t>等）</w:t>
            </w:r>
          </w:p>
          <w:p w14:paraId="2E02363A" w14:textId="56953278" w:rsidR="003E15BB" w:rsidRPr="00BA48AA" w:rsidRDefault="005C5B20" w:rsidP="00533D7E">
            <w:pPr>
              <w:widowControl/>
              <w:spacing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執行初階的婦科技術</w:t>
            </w:r>
          </w:p>
          <w:p w14:paraId="25E71415" w14:textId="7A6CDAEE" w:rsidR="003E15BB" w:rsidRPr="00BA48AA" w:rsidRDefault="005C5B20" w:rsidP="00AF56F4">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認識手術併發症與後續醫療處置</w:t>
            </w:r>
          </w:p>
          <w:p w14:paraId="2CFA2845" w14:textId="77777777"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13E7B337" w14:textId="77777777"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獨立執行婦科手術</w:t>
            </w:r>
          </w:p>
          <w:p w14:paraId="3AD2F7C8" w14:textId="1C1652F4" w:rsidR="003E15BB" w:rsidRPr="00BA48AA" w:rsidRDefault="003E15BB" w:rsidP="00C30CE2">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5C5B20" w:rsidRPr="00BA48AA">
              <w:rPr>
                <w:rFonts w:ascii="Times New Roman" w:eastAsia="標楷體" w:hAnsi="Times New Roman" w:cs="Times New Roman"/>
                <w:color w:val="000000" w:themeColor="text1"/>
                <w:kern w:val="0"/>
                <w:szCs w:val="24"/>
              </w:rPr>
              <w:t>主刀時展現良好之決策能力，並</w:t>
            </w:r>
            <w:r w:rsidRPr="00BA48AA">
              <w:rPr>
                <w:rFonts w:ascii="Times New Roman" w:eastAsia="標楷體" w:hAnsi="Times New Roman" w:cs="Times New Roman"/>
                <w:color w:val="000000" w:themeColor="text1"/>
                <w:kern w:val="0"/>
                <w:szCs w:val="24"/>
              </w:rPr>
              <w:t>在手術中依手術發現調整手術計畫</w:t>
            </w:r>
          </w:p>
          <w:p w14:paraId="4A789357" w14:textId="4209A8A2" w:rsidR="003E15BB" w:rsidRPr="00BA48AA" w:rsidRDefault="003E15BB" w:rsidP="00C30CE2">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005C5B20" w:rsidRPr="00BA48AA">
              <w:rPr>
                <w:rFonts w:ascii="Times New Roman" w:eastAsia="標楷體" w:hAnsi="Times New Roman" w:cs="Times New Roman"/>
                <w:color w:val="000000" w:themeColor="text1"/>
                <w:kern w:val="0"/>
                <w:szCs w:val="24"/>
              </w:rPr>
              <w:t>具有術中發現及處理手術併發症之能力，</w:t>
            </w:r>
            <w:r w:rsidRPr="00BA48AA">
              <w:rPr>
                <w:rFonts w:ascii="Times New Roman" w:eastAsia="標楷體" w:hAnsi="Times New Roman" w:cs="Times New Roman"/>
                <w:color w:val="000000" w:themeColor="text1"/>
                <w:kern w:val="0"/>
                <w:szCs w:val="24"/>
              </w:rPr>
              <w:t>並於適當時機於術中會診</w:t>
            </w:r>
          </w:p>
          <w:p w14:paraId="0EB948B9"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指導年輕住院醫師開腹婦科手術技術</w:t>
            </w:r>
          </w:p>
          <w:p w14:paraId="7527AC0F" w14:textId="77777777" w:rsidR="003E15BB" w:rsidRPr="00BA48AA" w:rsidRDefault="003E15BB" w:rsidP="00C30CE2">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5.</w:t>
            </w:r>
            <w:r w:rsidRPr="00BA48AA">
              <w:rPr>
                <w:rFonts w:ascii="Times New Roman" w:eastAsia="標楷體" w:hAnsi="Times New Roman" w:cs="Times New Roman"/>
                <w:color w:val="000000" w:themeColor="text1"/>
                <w:kern w:val="0"/>
                <w:szCs w:val="24"/>
              </w:rPr>
              <w:t>開腹病人的跨團隊照護並提供其他醫療同仁開腹手術相關諮詢、建議。</w:t>
            </w:r>
          </w:p>
        </w:tc>
        <w:tc>
          <w:tcPr>
            <w:tcW w:w="2998" w:type="dxa"/>
            <w:gridSpan w:val="2"/>
          </w:tcPr>
          <w:p w14:paraId="0E00A6E6" w14:textId="77777777" w:rsidR="003E15BB" w:rsidRPr="00BA48AA" w:rsidRDefault="003E15BB" w:rsidP="00C30CE2">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利用實證醫學學習新知並運用於複雜的婦科技術上</w:t>
            </w:r>
          </w:p>
          <w:p w14:paraId="4A0F8B50" w14:textId="77777777"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r>
      <w:tr w:rsidR="00BA48AA" w:rsidRPr="00BA48AA" w14:paraId="3CE0EAFF" w14:textId="77777777" w:rsidTr="004C7BCC">
        <w:trPr>
          <w:trHeight w:val="492"/>
          <w:jc w:val="center"/>
        </w:trPr>
        <w:tc>
          <w:tcPr>
            <w:tcW w:w="2552" w:type="dxa"/>
          </w:tcPr>
          <w:p w14:paraId="786A6979"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255D4A3C"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06F59C45"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1778A69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6" w:type="dxa"/>
          </w:tcPr>
          <w:p w14:paraId="0A9B7FB8"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0A7F644E"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5437A920"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76601194"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5E8F5C9D"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7F4910CB" w14:textId="77777777" w:rsidTr="005C5B20">
        <w:trPr>
          <w:trHeight w:val="1692"/>
          <w:jc w:val="center"/>
        </w:trPr>
        <w:tc>
          <w:tcPr>
            <w:tcW w:w="14990" w:type="dxa"/>
            <w:gridSpan w:val="13"/>
          </w:tcPr>
          <w:p w14:paraId="1BA40B0F" w14:textId="7E1B13FC"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1664" behindDoc="0" locked="0" layoutInCell="1" allowOverlap="1" wp14:anchorId="023C40CE" wp14:editId="5F35622D">
                      <wp:simplePos x="0" y="0"/>
                      <wp:positionH relativeFrom="column">
                        <wp:posOffset>7495540</wp:posOffset>
                      </wp:positionH>
                      <wp:positionV relativeFrom="paragraph">
                        <wp:posOffset>156210</wp:posOffset>
                      </wp:positionV>
                      <wp:extent cx="2034540" cy="845820"/>
                      <wp:effectExtent l="3810" t="0" r="0" b="3810"/>
                      <wp:wrapNone/>
                      <wp:docPr id="7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FAD8"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CAD050F"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89" o:spid="_x0000_s1035" type="#_x0000_t202" style="position:absolute;left:0;text-align:left;margin-left:590.2pt;margin-top:12.3pt;width:160.2pt;height:66.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" filled="f" stroked="f">
                      <v:textbox>
                        <w:txbxContent>
                          <w:p w14:paraId="399DFAD8"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CAD050F"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31162D7D" w14:textId="5189445F" w:rsidR="00703706" w:rsidRPr="00BA48AA" w:rsidRDefault="00DB7D71" w:rsidP="00533D7E">
      <w:pPr>
        <w:widowControl/>
        <w:ind w:leftChars="40" w:left="96" w:firstLineChars="10" w:firstLine="24"/>
        <w:outlineLvl w:val="1"/>
        <w:rPr>
          <w:rFonts w:ascii="Times New Roman" w:eastAsia="標楷體" w:hAnsi="Times New Roman" w:cs="Times New Roman"/>
          <w:b/>
          <w:bCs/>
          <w:color w:val="000000" w:themeColor="text1"/>
          <w:kern w:val="0"/>
          <w:sz w:val="36"/>
          <w:szCs w:val="36"/>
        </w:rPr>
      </w:pPr>
      <w:r w:rsidRPr="00BA48AA">
        <w:rPr>
          <w:rFonts w:ascii="Times New Roman" w:eastAsia="標楷體" w:hAnsi="Times New Roman" w:cs="Times New Roman"/>
          <w:color w:val="000000" w:themeColor="text1"/>
        </w:rPr>
        <w:br w:type="page"/>
      </w:r>
      <w:bookmarkStart w:id="12" w:name="_Toc18683144"/>
      <w:r w:rsidR="00703706" w:rsidRPr="00BA48AA">
        <w:rPr>
          <w:rFonts w:ascii="Times New Roman" w:eastAsia="標楷體" w:hAnsi="Times New Roman" w:cs="Times New Roman"/>
          <w:b/>
          <w:color w:val="000000" w:themeColor="text1"/>
          <w:kern w:val="0"/>
          <w:sz w:val="36"/>
          <w:szCs w:val="36"/>
        </w:rPr>
        <w:lastRenderedPageBreak/>
        <w:t>7</w:t>
      </w:r>
      <w:r w:rsidR="00384918" w:rsidRPr="00BA48AA">
        <w:rPr>
          <w:rFonts w:ascii="Times New Roman" w:eastAsia="標楷體" w:hAnsi="Times New Roman" w:cs="Times New Roman"/>
          <w:b/>
          <w:color w:val="000000" w:themeColor="text1"/>
          <w:kern w:val="0"/>
          <w:sz w:val="36"/>
          <w:szCs w:val="36"/>
        </w:rPr>
        <w:t>、</w:t>
      </w:r>
      <w:r w:rsidR="00703706" w:rsidRPr="00BA48AA">
        <w:rPr>
          <w:rFonts w:ascii="Times New Roman" w:eastAsia="標楷體" w:hAnsi="Times New Roman" w:cs="Times New Roman"/>
          <w:b/>
          <w:bCs/>
          <w:color w:val="000000" w:themeColor="text1"/>
          <w:kern w:val="0"/>
          <w:sz w:val="36"/>
          <w:szCs w:val="36"/>
        </w:rPr>
        <w:t>一般婦科診療及手術技巧：陰道手術（經陰道全子宮切除術、陰道修補手術）</w:t>
      </w:r>
      <w:bookmarkEnd w:id="12"/>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198"/>
        <w:gridCol w:w="467"/>
        <w:gridCol w:w="383"/>
        <w:gridCol w:w="2268"/>
        <w:gridCol w:w="347"/>
        <w:gridCol w:w="504"/>
        <w:gridCol w:w="2160"/>
        <w:gridCol w:w="334"/>
        <w:gridCol w:w="482"/>
        <w:gridCol w:w="2516"/>
      </w:tblGrid>
      <w:tr w:rsidR="00BA48AA" w:rsidRPr="00BA48AA" w14:paraId="171AFB0E" w14:textId="77777777" w:rsidTr="004C7BCC">
        <w:trPr>
          <w:trHeight w:val="696"/>
          <w:jc w:val="center"/>
        </w:trPr>
        <w:tc>
          <w:tcPr>
            <w:tcW w:w="2998" w:type="dxa"/>
            <w:gridSpan w:val="2"/>
            <w:vAlign w:val="center"/>
          </w:tcPr>
          <w:p w14:paraId="3ADBE40F"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20C8F08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57BF9BF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CD0474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0D4B26C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770665D" w14:textId="77777777" w:rsidTr="004C7BCC">
        <w:trPr>
          <w:trHeight w:val="4347"/>
          <w:jc w:val="center"/>
        </w:trPr>
        <w:tc>
          <w:tcPr>
            <w:tcW w:w="2998" w:type="dxa"/>
            <w:gridSpan w:val="2"/>
          </w:tcPr>
          <w:p w14:paraId="011E175D" w14:textId="77777777" w:rsidR="003E15BB" w:rsidRPr="00BA48AA" w:rsidRDefault="003E15BB" w:rsidP="00533D7E">
            <w:pPr>
              <w:ind w:leftChars="40" w:left="336" w:hangingChars="100" w:hanging="240"/>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認識骨盆底的解剖構造</w:t>
            </w:r>
          </w:p>
          <w:p w14:paraId="7A730500" w14:textId="4C9EA0FE" w:rsidR="003E15BB" w:rsidRPr="00BA48AA" w:rsidRDefault="003E15BB" w:rsidP="003F25FD">
            <w:pPr>
              <w:ind w:leftChars="40" w:left="355" w:hangingChars="108" w:hanging="259"/>
              <w:jc w:val="both"/>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005C5B20" w:rsidRPr="00BA48AA">
              <w:rPr>
                <w:rFonts w:ascii="Times New Roman" w:eastAsia="標楷體" w:hAnsi="Times New Roman" w:cs="Times New Roman"/>
                <w:color w:val="000000" w:themeColor="text1"/>
              </w:rPr>
              <w:t>可展現對基本外科手術原則的了解，包括執行通用預防措施和</w:t>
            </w:r>
            <w:r w:rsidRPr="00BA48AA">
              <w:rPr>
                <w:rFonts w:ascii="Times New Roman" w:eastAsia="標楷體" w:hAnsi="Times New Roman" w:cs="Times New Roman"/>
                <w:color w:val="000000" w:themeColor="text1"/>
              </w:rPr>
              <w:t>無菌技術執行</w:t>
            </w:r>
          </w:p>
          <w:p w14:paraId="2993D660" w14:textId="77777777" w:rsidR="003E15BB" w:rsidRPr="00BA48AA" w:rsidRDefault="003E15BB" w:rsidP="00533D7E">
            <w:pPr>
              <w:ind w:leftChars="40" w:left="336" w:hangingChars="100" w:hanging="240"/>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3.</w:t>
            </w:r>
            <w:r w:rsidRPr="00BA48AA">
              <w:rPr>
                <w:rFonts w:ascii="Times New Roman" w:eastAsia="標楷體" w:hAnsi="Times New Roman" w:cs="Times New Roman"/>
                <w:color w:val="000000" w:themeColor="text1"/>
              </w:rPr>
              <w:t>各種手術適宜的術前擺位</w:t>
            </w:r>
          </w:p>
        </w:tc>
        <w:tc>
          <w:tcPr>
            <w:tcW w:w="2998" w:type="dxa"/>
            <w:gridSpan w:val="3"/>
          </w:tcPr>
          <w:p w14:paraId="2793EC2E" w14:textId="77777777"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擔任手術助手</w:t>
            </w:r>
          </w:p>
          <w:p w14:paraId="70D8693D"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認識不同組織適用的器械與熟記手術步驟</w:t>
            </w:r>
            <w:r w:rsidRPr="00BA48AA">
              <w:rPr>
                <w:rFonts w:ascii="Times New Roman" w:eastAsia="標楷體" w:hAnsi="Times New Roman" w:cs="Times New Roman"/>
                <w:color w:val="000000" w:themeColor="text1"/>
                <w:szCs w:val="24"/>
              </w:rPr>
              <w:t xml:space="preserve"> </w:t>
            </w:r>
          </w:p>
          <w:p w14:paraId="394A42C5"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劃開陰部傷口與縫合陰部傷口</w:t>
            </w:r>
          </w:p>
          <w:p w14:paraId="70F051E9"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4.</w:t>
            </w:r>
            <w:r w:rsidRPr="00BA48AA">
              <w:rPr>
                <w:rFonts w:ascii="Times New Roman" w:eastAsia="標楷體" w:hAnsi="Times New Roman" w:cs="Times New Roman"/>
                <w:color w:val="000000" w:themeColor="text1"/>
                <w:szCs w:val="24"/>
              </w:rPr>
              <w:t>外科基本技術：綁線、縫合</w:t>
            </w:r>
          </w:p>
        </w:tc>
        <w:tc>
          <w:tcPr>
            <w:tcW w:w="2998" w:type="dxa"/>
            <w:gridSpan w:val="3"/>
          </w:tcPr>
          <w:p w14:paraId="16B4E7E4" w14:textId="2BCCE554" w:rsidR="005C5B20" w:rsidRPr="00BA48AA" w:rsidRDefault="005C5B20" w:rsidP="006F3ADB">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可展現適當的組織處置，選擇適當器械，協助手術進行順利</w:t>
            </w:r>
          </w:p>
          <w:p w14:paraId="4E834963" w14:textId="3B902CC3" w:rsidR="003E15BB" w:rsidRPr="00BA48AA" w:rsidRDefault="005C5B20" w:rsidP="00637B67">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熟練電燒器械（雙極電燒、單極電燒、超音波刀、</w:t>
            </w:r>
            <w:r w:rsidR="00B22D67" w:rsidRPr="00BA48AA">
              <w:rPr>
                <w:rFonts w:ascii="Times New Roman" w:eastAsia="標楷體" w:hAnsi="Times New Roman" w:cs="Times New Roman"/>
                <w:color w:val="000000" w:themeColor="text1"/>
                <w:kern w:val="0"/>
                <w:szCs w:val="24"/>
              </w:rPr>
              <w:t>ligasure…</w:t>
            </w:r>
            <w:r w:rsidR="003E15BB" w:rsidRPr="00BA48AA">
              <w:rPr>
                <w:rFonts w:ascii="Times New Roman" w:eastAsia="標楷體" w:hAnsi="Times New Roman" w:cs="Times New Roman"/>
                <w:color w:val="000000" w:themeColor="text1"/>
                <w:kern w:val="0"/>
                <w:szCs w:val="24"/>
              </w:rPr>
              <w:t>等）</w:t>
            </w:r>
          </w:p>
          <w:p w14:paraId="1DA32A9E" w14:textId="3D93DFDF" w:rsidR="003E15BB" w:rsidRPr="00BA48AA" w:rsidRDefault="005C5B20"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執行初階的婦科陰道手術</w:t>
            </w:r>
          </w:p>
          <w:p w14:paraId="17A6A619" w14:textId="3D27DB02" w:rsidR="003E15BB" w:rsidRPr="00BA48AA" w:rsidRDefault="005C5B20"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認識手術併發症與後續醫療處置</w:t>
            </w:r>
          </w:p>
          <w:p w14:paraId="6F3ED77C" w14:textId="77777777"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58DD980C" w14:textId="77777777"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獨立執行陰道手術</w:t>
            </w:r>
          </w:p>
          <w:p w14:paraId="481EE2B2" w14:textId="47BBE91B" w:rsidR="003E15BB" w:rsidRPr="00BA48AA" w:rsidRDefault="003E15BB" w:rsidP="003F25FD">
            <w:pPr>
              <w:widowControl/>
              <w:spacing w:line="240" w:lineRule="atLeast"/>
              <w:ind w:leftChars="40" w:left="365" w:hangingChars="112" w:hanging="269"/>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5C5B20" w:rsidRPr="00BA48AA">
              <w:rPr>
                <w:rFonts w:ascii="Times New Roman" w:eastAsia="標楷體" w:hAnsi="Times New Roman" w:cs="Times New Roman"/>
                <w:color w:val="000000" w:themeColor="text1"/>
                <w:kern w:val="0"/>
                <w:szCs w:val="24"/>
              </w:rPr>
              <w:t>主刀時展現良好之決策能力，</w:t>
            </w:r>
            <w:r w:rsidRPr="00BA48AA">
              <w:rPr>
                <w:rFonts w:ascii="Times New Roman" w:eastAsia="標楷體" w:hAnsi="Times New Roman" w:cs="Times New Roman"/>
                <w:color w:val="000000" w:themeColor="text1"/>
                <w:kern w:val="0"/>
                <w:szCs w:val="24"/>
              </w:rPr>
              <w:t>能在手術中依手術發現調整手術計畫</w:t>
            </w:r>
          </w:p>
          <w:p w14:paraId="63EB9470" w14:textId="67BC6420" w:rsidR="003E15BB" w:rsidRPr="00BA48AA" w:rsidRDefault="003E15BB" w:rsidP="003F25FD">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005C5B20" w:rsidRPr="00BA48AA">
              <w:rPr>
                <w:rFonts w:ascii="Times New Roman" w:eastAsia="標楷體" w:hAnsi="Times New Roman" w:cs="Times New Roman"/>
                <w:color w:val="000000" w:themeColor="text1"/>
                <w:kern w:val="0"/>
                <w:szCs w:val="24"/>
              </w:rPr>
              <w:t>具有術中發現及處理手術併發症之能力，</w:t>
            </w:r>
            <w:r w:rsidRPr="00BA48AA">
              <w:rPr>
                <w:rFonts w:ascii="Times New Roman" w:eastAsia="標楷體" w:hAnsi="Times New Roman" w:cs="Times New Roman"/>
                <w:color w:val="000000" w:themeColor="text1"/>
                <w:kern w:val="0"/>
                <w:szCs w:val="24"/>
              </w:rPr>
              <w:t>並於適當時機於術中會診其他專科</w:t>
            </w:r>
          </w:p>
          <w:p w14:paraId="5FAA7B5B"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指導年輕住院醫師執行陰道手術技術</w:t>
            </w:r>
          </w:p>
          <w:p w14:paraId="2A4B36C4" w14:textId="77777777" w:rsidR="003E15BB" w:rsidRPr="00BA48AA" w:rsidRDefault="003E15BB" w:rsidP="003F25FD">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5.</w:t>
            </w:r>
            <w:r w:rsidRPr="00BA48AA">
              <w:rPr>
                <w:rFonts w:ascii="Times New Roman" w:eastAsia="標楷體" w:hAnsi="Times New Roman" w:cs="Times New Roman"/>
                <w:color w:val="000000" w:themeColor="text1"/>
                <w:kern w:val="0"/>
                <w:szCs w:val="24"/>
              </w:rPr>
              <w:t>陰道手術患者的跨團隊照護並提供其他醫療同仁陰道手術照護相關諮詢、建議</w:t>
            </w:r>
          </w:p>
          <w:p w14:paraId="2280B57A" w14:textId="77777777"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c>
          <w:tcPr>
            <w:tcW w:w="2998" w:type="dxa"/>
            <w:gridSpan w:val="2"/>
          </w:tcPr>
          <w:p w14:paraId="3EBECC9B" w14:textId="77777777" w:rsidR="003E15BB" w:rsidRPr="00BA48AA" w:rsidRDefault="003E15BB" w:rsidP="003F25FD">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利用實證醫學學習新知並運用於複雜的婦科陰道手術上</w:t>
            </w:r>
          </w:p>
          <w:p w14:paraId="38BC347F" w14:textId="77777777" w:rsidR="003E15BB" w:rsidRPr="00BA48AA" w:rsidRDefault="003E15BB" w:rsidP="003F25FD">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執行複雜的陰道手術（尿失禁手術、合併人工網膜的陰道手術）</w:t>
            </w:r>
          </w:p>
          <w:p w14:paraId="2736ABFA" w14:textId="77777777"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r>
      <w:tr w:rsidR="00BA48AA" w:rsidRPr="00BA48AA" w14:paraId="62F410DB" w14:textId="77777777" w:rsidTr="004C7BCC">
        <w:trPr>
          <w:trHeight w:val="492"/>
          <w:jc w:val="center"/>
        </w:trPr>
        <w:tc>
          <w:tcPr>
            <w:tcW w:w="2552" w:type="dxa"/>
          </w:tcPr>
          <w:p w14:paraId="2E14081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779" w:type="dxa"/>
            <w:gridSpan w:val="2"/>
          </w:tcPr>
          <w:p w14:paraId="5187B34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98" w:type="dxa"/>
          </w:tcPr>
          <w:p w14:paraId="5DF5587F"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2850F8B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4561A878"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4E88DB5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7353409D"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5BE2C71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25FC812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16CD23F7" w14:textId="77777777" w:rsidTr="005C5B20">
        <w:trPr>
          <w:trHeight w:val="1830"/>
          <w:jc w:val="center"/>
        </w:trPr>
        <w:tc>
          <w:tcPr>
            <w:tcW w:w="14990" w:type="dxa"/>
            <w:gridSpan w:val="13"/>
          </w:tcPr>
          <w:p w14:paraId="48379147" w14:textId="30D470DB"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2688" behindDoc="0" locked="0" layoutInCell="1" allowOverlap="1" wp14:anchorId="023C40CE" wp14:editId="7505820A">
                      <wp:simplePos x="0" y="0"/>
                      <wp:positionH relativeFrom="column">
                        <wp:posOffset>7518400</wp:posOffset>
                      </wp:positionH>
                      <wp:positionV relativeFrom="paragraph">
                        <wp:posOffset>318135</wp:posOffset>
                      </wp:positionV>
                      <wp:extent cx="2034540" cy="845820"/>
                      <wp:effectExtent l="0" t="1905" r="3810" b="0"/>
                      <wp:wrapNone/>
                      <wp:docPr id="7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49E5E"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21DC38B1"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0" o:spid="_x0000_s1036" type="#_x0000_t202" style="position:absolute;left:0;text-align:left;margin-left:592pt;margin-top:25.05pt;width:160.2pt;height:66.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HJ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" filled="f" stroked="f">
                      <v:textbox>
                        <w:txbxContent>
                          <w:p w14:paraId="12249E5E"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21DC38B1"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56E98608" w14:textId="77777777" w:rsidR="00703706" w:rsidRPr="00BA48AA" w:rsidRDefault="00703706" w:rsidP="002E7A28">
      <w:pPr>
        <w:widowControl/>
        <w:ind w:leftChars="40" w:left="96"/>
        <w:outlineLvl w:val="1"/>
        <w:rPr>
          <w:rFonts w:ascii="Times New Roman" w:eastAsia="標楷體" w:hAnsi="Times New Roman" w:cs="Times New Roman"/>
          <w:b/>
          <w:bCs/>
          <w:color w:val="000000" w:themeColor="text1"/>
          <w:kern w:val="0"/>
          <w:sz w:val="36"/>
          <w:szCs w:val="36"/>
        </w:rPr>
      </w:pPr>
      <w:bookmarkStart w:id="13" w:name="_Toc18683145"/>
      <w:r w:rsidRPr="00BA48AA">
        <w:rPr>
          <w:rFonts w:ascii="Times New Roman" w:eastAsia="標楷體" w:hAnsi="Times New Roman" w:cs="Times New Roman"/>
          <w:b/>
          <w:color w:val="000000" w:themeColor="text1"/>
          <w:kern w:val="0"/>
          <w:sz w:val="36"/>
          <w:szCs w:val="36"/>
        </w:rPr>
        <w:lastRenderedPageBreak/>
        <w:t>8</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bCs/>
          <w:color w:val="000000" w:themeColor="text1"/>
          <w:kern w:val="0"/>
          <w:sz w:val="36"/>
          <w:szCs w:val="36"/>
        </w:rPr>
        <w:t>一般婦科診療及手術技巧：內視鏡手術（腹腔鏡手術、子宮鏡）</w:t>
      </w:r>
      <w:bookmarkEnd w:id="13"/>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339"/>
        <w:gridCol w:w="326"/>
        <w:gridCol w:w="525"/>
        <w:gridCol w:w="2126"/>
        <w:gridCol w:w="347"/>
        <w:gridCol w:w="504"/>
        <w:gridCol w:w="2160"/>
        <w:gridCol w:w="334"/>
        <w:gridCol w:w="482"/>
        <w:gridCol w:w="2516"/>
      </w:tblGrid>
      <w:tr w:rsidR="00BA48AA" w:rsidRPr="00BA48AA" w14:paraId="33798C8A" w14:textId="77777777" w:rsidTr="004C7BCC">
        <w:trPr>
          <w:trHeight w:val="696"/>
          <w:jc w:val="center"/>
        </w:trPr>
        <w:tc>
          <w:tcPr>
            <w:tcW w:w="2998" w:type="dxa"/>
            <w:gridSpan w:val="2"/>
            <w:vAlign w:val="center"/>
          </w:tcPr>
          <w:p w14:paraId="57C7CFC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277BBEB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51506B1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152A225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0C73045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6EF369A3" w14:textId="77777777" w:rsidTr="004C7BCC">
        <w:trPr>
          <w:trHeight w:val="5356"/>
          <w:jc w:val="center"/>
        </w:trPr>
        <w:tc>
          <w:tcPr>
            <w:tcW w:w="2998" w:type="dxa"/>
            <w:gridSpan w:val="2"/>
          </w:tcPr>
          <w:p w14:paraId="5911604D" w14:textId="77777777" w:rsidR="003E15BB" w:rsidRPr="00BA48AA" w:rsidRDefault="003E15BB" w:rsidP="0051756E">
            <w:pPr>
              <w:widowControl/>
              <w:spacing w:beforeLines="30" w:before="108" w:line="240" w:lineRule="atLeast"/>
              <w:ind w:leftChars="39" w:left="303" w:rightChars="56" w:right="134" w:hangingChars="87" w:hanging="209"/>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認識腹部與骨盆腔的解剖構造</w:t>
            </w:r>
          </w:p>
          <w:p w14:paraId="0AA83F78" w14:textId="15E9C9A7" w:rsidR="003E15BB" w:rsidRPr="00BA48AA" w:rsidRDefault="003E15BB" w:rsidP="0051756E">
            <w:pPr>
              <w:widowControl/>
              <w:spacing w:beforeLines="30" w:before="108" w:line="240" w:lineRule="atLeast"/>
              <w:ind w:leftChars="39" w:left="303" w:rightChars="56" w:right="134" w:hangingChars="87" w:hanging="209"/>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5C5B20" w:rsidRPr="00BA48AA">
              <w:rPr>
                <w:rFonts w:ascii="Times New Roman" w:eastAsia="標楷體" w:hAnsi="Times New Roman" w:cs="Times New Roman"/>
                <w:color w:val="000000" w:themeColor="text1"/>
                <w:kern w:val="0"/>
                <w:szCs w:val="24"/>
              </w:rPr>
              <w:t>可展現對基本外科手術原則的了解，包括執行通用預防措施和</w:t>
            </w:r>
            <w:r w:rsidRPr="00BA48AA">
              <w:rPr>
                <w:rFonts w:ascii="Times New Roman" w:eastAsia="標楷體" w:hAnsi="Times New Roman" w:cs="Times New Roman"/>
                <w:color w:val="000000" w:themeColor="text1"/>
                <w:kern w:val="0"/>
                <w:szCs w:val="24"/>
              </w:rPr>
              <w:t>無菌技術執行</w:t>
            </w:r>
          </w:p>
          <w:p w14:paraId="73979BBB" w14:textId="77777777" w:rsidR="003E15BB" w:rsidRPr="00BA48AA" w:rsidRDefault="003E15BB" w:rsidP="0051756E">
            <w:pPr>
              <w:widowControl/>
              <w:spacing w:beforeLines="30" w:before="108" w:line="240" w:lineRule="atLeast"/>
              <w:ind w:leftChars="39" w:left="303" w:rightChars="56" w:right="134" w:hangingChars="87" w:hanging="209"/>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Pr="00BA48AA">
              <w:rPr>
                <w:rFonts w:ascii="Times New Roman" w:eastAsia="標楷體" w:hAnsi="Times New Roman" w:cs="Times New Roman"/>
                <w:color w:val="000000" w:themeColor="text1"/>
                <w:kern w:val="0"/>
                <w:szCs w:val="24"/>
              </w:rPr>
              <w:t>各種手術適宜的術前擺位</w:t>
            </w:r>
          </w:p>
          <w:p w14:paraId="1A3E5D88" w14:textId="77777777" w:rsidR="003E15BB" w:rsidRPr="00BA48AA" w:rsidRDefault="003E15BB" w:rsidP="00212B7B">
            <w:pPr>
              <w:spacing w:beforeLines="30" w:before="108"/>
              <w:ind w:leftChars="40" w:left="96"/>
              <w:rPr>
                <w:rFonts w:ascii="Times New Roman" w:eastAsia="標楷體" w:hAnsi="Times New Roman" w:cs="Times New Roman"/>
                <w:color w:val="000000" w:themeColor="text1"/>
              </w:rPr>
            </w:pPr>
          </w:p>
        </w:tc>
        <w:tc>
          <w:tcPr>
            <w:tcW w:w="2998" w:type="dxa"/>
            <w:gridSpan w:val="3"/>
          </w:tcPr>
          <w:p w14:paraId="09F0653F" w14:textId="6F8F8599" w:rsidR="00914E0E" w:rsidRPr="00BA48AA" w:rsidRDefault="00914E0E" w:rsidP="0051756E">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hint="eastAsia"/>
                <w:color w:val="000000" w:themeColor="text1"/>
                <w:kern w:val="0"/>
                <w:szCs w:val="24"/>
              </w:rPr>
              <w:t>1.</w:t>
            </w:r>
            <w:r w:rsidRPr="00BA48AA">
              <w:rPr>
                <w:rFonts w:ascii="Times New Roman" w:eastAsia="標楷體" w:hAnsi="Times New Roman" w:cs="Times New Roman" w:hint="eastAsia"/>
                <w:color w:val="000000" w:themeColor="text1"/>
                <w:kern w:val="0"/>
                <w:szCs w:val="24"/>
              </w:rPr>
              <w:t>完成內視鏡</w:t>
            </w:r>
            <w:r w:rsidR="00BE7700" w:rsidRPr="00BA48AA">
              <w:rPr>
                <w:rFonts w:ascii="Times New Roman" w:eastAsia="標楷體" w:hAnsi="Times New Roman" w:cs="Times New Roman" w:hint="eastAsia"/>
                <w:color w:val="000000" w:themeColor="text1"/>
                <w:kern w:val="0"/>
                <w:szCs w:val="24"/>
              </w:rPr>
              <w:t>訓練盒或</w:t>
            </w:r>
            <w:r w:rsidRPr="00BA48AA">
              <w:rPr>
                <w:rFonts w:ascii="Times New Roman" w:eastAsia="標楷體" w:hAnsi="Times New Roman" w:cs="Times New Roman" w:hint="eastAsia"/>
                <w:color w:val="000000" w:themeColor="text1"/>
                <w:kern w:val="0"/>
                <w:szCs w:val="24"/>
              </w:rPr>
              <w:t>動物</w:t>
            </w:r>
            <w:r w:rsidR="00BE7700" w:rsidRPr="00BA48AA">
              <w:rPr>
                <w:rFonts w:ascii="Times New Roman" w:eastAsia="標楷體" w:hAnsi="Times New Roman" w:cs="Times New Roman" w:hint="eastAsia"/>
                <w:color w:val="000000" w:themeColor="text1"/>
                <w:kern w:val="0"/>
                <w:szCs w:val="24"/>
              </w:rPr>
              <w:t>模擬手術</w:t>
            </w:r>
            <w:r w:rsidR="006A7A0E" w:rsidRPr="00BA48AA">
              <w:rPr>
                <w:rFonts w:ascii="Times New Roman" w:eastAsia="標楷體" w:hAnsi="Times New Roman" w:cs="Times New Roman" w:hint="eastAsia"/>
                <w:color w:val="000000" w:themeColor="text1"/>
                <w:kern w:val="0"/>
                <w:szCs w:val="24"/>
              </w:rPr>
              <w:t>至少</w:t>
            </w:r>
            <w:r w:rsidR="00BE7700" w:rsidRPr="00BA48AA">
              <w:rPr>
                <w:rFonts w:ascii="Times New Roman" w:eastAsia="標楷體" w:hAnsi="Times New Roman" w:cs="Times New Roman" w:hint="eastAsia"/>
                <w:color w:val="000000" w:themeColor="text1"/>
                <w:kern w:val="0"/>
                <w:szCs w:val="24"/>
              </w:rPr>
              <w:t>4</w:t>
            </w:r>
            <w:r w:rsidR="00BE7700" w:rsidRPr="00BA48AA">
              <w:rPr>
                <w:rFonts w:ascii="Times New Roman" w:eastAsia="標楷體" w:hAnsi="Times New Roman" w:cs="Times New Roman" w:hint="eastAsia"/>
                <w:color w:val="000000" w:themeColor="text1"/>
                <w:kern w:val="0"/>
                <w:szCs w:val="24"/>
              </w:rPr>
              <w:t>小時</w:t>
            </w:r>
            <w:r w:rsidR="004B5A47" w:rsidRPr="00BA48AA">
              <w:rPr>
                <w:rFonts w:ascii="Times New Roman" w:eastAsia="標楷體" w:hAnsi="Times New Roman" w:cs="Times New Roman" w:hint="eastAsia"/>
                <w:color w:val="000000" w:themeColor="text1"/>
                <w:kern w:val="0"/>
                <w:szCs w:val="24"/>
              </w:rPr>
              <w:t>(</w:t>
            </w:r>
            <w:r w:rsidR="004B5A47" w:rsidRPr="00BA48AA">
              <w:rPr>
                <w:rFonts w:ascii="Times New Roman" w:eastAsia="標楷體" w:hAnsi="Times New Roman" w:cs="Times New Roman" w:hint="eastAsia"/>
                <w:color w:val="000000" w:themeColor="text1"/>
                <w:kern w:val="0"/>
                <w:szCs w:val="24"/>
              </w:rPr>
              <w:t>含</w:t>
            </w:r>
            <w:r w:rsidR="004B5A47" w:rsidRPr="00BA48AA">
              <w:rPr>
                <w:rFonts w:ascii="Times New Roman" w:eastAsia="標楷體" w:hAnsi="Times New Roman" w:cs="Times New Roman" w:hint="eastAsia"/>
                <w:color w:val="000000" w:themeColor="text1"/>
                <w:kern w:val="0"/>
                <w:szCs w:val="24"/>
              </w:rPr>
              <w:t>)</w:t>
            </w:r>
            <w:r w:rsidR="004B5A47" w:rsidRPr="00BA48AA">
              <w:rPr>
                <w:rFonts w:ascii="Times New Roman" w:eastAsia="標楷體" w:hAnsi="Times New Roman" w:cs="Times New Roman" w:hint="eastAsia"/>
                <w:color w:val="000000" w:themeColor="text1"/>
                <w:kern w:val="0"/>
                <w:szCs w:val="24"/>
              </w:rPr>
              <w:t>以上</w:t>
            </w:r>
            <w:r w:rsidR="00725984" w:rsidRPr="00BA48AA">
              <w:rPr>
                <w:rFonts w:ascii="Times New Roman" w:eastAsia="標楷體" w:hAnsi="Times New Roman" w:cs="Times New Roman" w:hint="eastAsia"/>
                <w:color w:val="000000" w:themeColor="text1"/>
                <w:kern w:val="0"/>
                <w:szCs w:val="24"/>
              </w:rPr>
              <w:t xml:space="preserve"> (112</w:t>
            </w:r>
            <w:r w:rsidR="00725984" w:rsidRPr="00BA48AA">
              <w:rPr>
                <w:rFonts w:ascii="Times New Roman" w:eastAsia="標楷體" w:hAnsi="Times New Roman" w:cs="Times New Roman" w:hint="eastAsia"/>
                <w:color w:val="000000" w:themeColor="text1"/>
                <w:kern w:val="0"/>
                <w:szCs w:val="24"/>
              </w:rPr>
              <w:t>年度以後加入者適用</w:t>
            </w:r>
            <w:r w:rsidR="00725984" w:rsidRPr="00BA48AA">
              <w:rPr>
                <w:rFonts w:ascii="Times New Roman" w:eastAsia="標楷體" w:hAnsi="Times New Roman" w:cs="Times New Roman" w:hint="eastAsia"/>
                <w:color w:val="000000" w:themeColor="text1"/>
                <w:kern w:val="0"/>
                <w:szCs w:val="24"/>
              </w:rPr>
              <w:t>)</w:t>
            </w:r>
          </w:p>
          <w:p w14:paraId="6596E2FA" w14:textId="68000583" w:rsidR="003E15BB" w:rsidRPr="00BA48AA" w:rsidRDefault="00914E0E" w:rsidP="0051756E">
            <w:pPr>
              <w:widowControl/>
              <w:spacing w:beforeLines="30" w:before="108" w:line="240" w:lineRule="atLeast"/>
              <w:ind w:leftChars="39" w:left="257" w:hangingChars="68" w:hanging="163"/>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hint="eastAsia"/>
                <w:color w:val="000000" w:themeColor="text1"/>
                <w:kern w:val="0"/>
                <w:szCs w:val="24"/>
              </w:rPr>
              <w:t>2</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組裝內視鏡與確認功能正常</w:t>
            </w:r>
          </w:p>
          <w:p w14:paraId="688E6FFA" w14:textId="3AC9AFE0" w:rsidR="003E15BB" w:rsidRPr="00BA48AA" w:rsidRDefault="00914E0E" w:rsidP="0051756E">
            <w:pPr>
              <w:widowControl/>
              <w:spacing w:beforeLines="30" w:before="108" w:line="240" w:lineRule="atLeast"/>
              <w:ind w:leftChars="40" w:left="96"/>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hint="eastAsia"/>
                <w:color w:val="000000" w:themeColor="text1"/>
                <w:kern w:val="0"/>
                <w:szCs w:val="24"/>
              </w:rPr>
              <w:t>3</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正確執行內視鏡置入</w:t>
            </w:r>
          </w:p>
          <w:p w14:paraId="09036ECE" w14:textId="79A9E229" w:rsidR="003E15BB" w:rsidRPr="00BA48AA" w:rsidRDefault="00914E0E" w:rsidP="0051756E">
            <w:pPr>
              <w:widowControl/>
              <w:spacing w:beforeLines="30" w:before="108" w:line="240" w:lineRule="atLeast"/>
              <w:ind w:leftChars="40" w:left="96"/>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hint="eastAsia"/>
                <w:color w:val="000000" w:themeColor="text1"/>
                <w:kern w:val="0"/>
                <w:szCs w:val="24"/>
              </w:rPr>
              <w:t>4</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認識內視鏡手術的適應症</w:t>
            </w:r>
          </w:p>
          <w:p w14:paraId="63BE974C" w14:textId="77777777"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szCs w:val="24"/>
              </w:rPr>
            </w:pPr>
          </w:p>
        </w:tc>
        <w:tc>
          <w:tcPr>
            <w:tcW w:w="2998" w:type="dxa"/>
            <w:gridSpan w:val="3"/>
          </w:tcPr>
          <w:p w14:paraId="21BF1CDF" w14:textId="77777777" w:rsidR="003E15BB" w:rsidRPr="00BA48AA" w:rsidRDefault="003E15BB" w:rsidP="0051756E">
            <w:pPr>
              <w:spacing w:beforeLines="30" w:before="108"/>
              <w:ind w:leftChars="40" w:left="283" w:hangingChars="78" w:hanging="187"/>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執行診斷性內視鏡</w:t>
            </w:r>
          </w:p>
          <w:p w14:paraId="3BC35DD2" w14:textId="77777777" w:rsidR="003E15BB" w:rsidRPr="00BA48AA" w:rsidRDefault="003E15BB" w:rsidP="0051756E">
            <w:pPr>
              <w:widowControl/>
              <w:spacing w:beforeLines="30" w:before="108" w:line="240" w:lineRule="atLeast"/>
              <w:ind w:leftChars="40" w:left="283" w:hangingChars="78" w:hanging="187"/>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執行治療性內視鏡（如子宮外孕、子宮附屬器手術）</w:t>
            </w:r>
          </w:p>
          <w:p w14:paraId="50F30DB7" w14:textId="013C2A32" w:rsidR="003E15BB" w:rsidRPr="00BA48AA" w:rsidRDefault="003E15BB" w:rsidP="0051756E">
            <w:pPr>
              <w:widowControl/>
              <w:spacing w:beforeLines="30" w:before="108" w:line="240" w:lineRule="atLeast"/>
              <w:ind w:leftChars="40" w:left="283" w:hangingChars="78" w:hanging="187"/>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005C5B20" w:rsidRPr="00BA48AA">
              <w:rPr>
                <w:rFonts w:ascii="Times New Roman" w:eastAsia="標楷體" w:hAnsi="Times New Roman" w:cs="Times New Roman"/>
                <w:color w:val="000000" w:themeColor="text1"/>
                <w:kern w:val="0"/>
                <w:szCs w:val="24"/>
              </w:rPr>
              <w:t>可展現適當的組織處置，</w:t>
            </w:r>
            <w:r w:rsidRPr="00BA48AA">
              <w:rPr>
                <w:rFonts w:ascii="Times New Roman" w:eastAsia="標楷體" w:hAnsi="Times New Roman" w:cs="Times New Roman"/>
                <w:color w:val="000000" w:themeColor="text1"/>
                <w:kern w:val="0"/>
                <w:szCs w:val="24"/>
              </w:rPr>
              <w:t>認識不同組織適用的器械與熟練手術步驟</w:t>
            </w:r>
          </w:p>
          <w:p w14:paraId="176209D0" w14:textId="77777777" w:rsidR="003E15BB" w:rsidRPr="00BA48AA" w:rsidRDefault="003E15BB" w:rsidP="0051756E">
            <w:pPr>
              <w:widowControl/>
              <w:spacing w:beforeLines="30" w:before="108" w:line="240" w:lineRule="atLeast"/>
              <w:ind w:leftChars="40" w:left="283" w:hangingChars="78" w:hanging="187"/>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熟練電燒器械（雙極電燒、單極電燒、超音波刀、</w:t>
            </w:r>
            <w:r w:rsidRPr="00BA48AA">
              <w:rPr>
                <w:rFonts w:ascii="Times New Roman" w:eastAsia="標楷體" w:hAnsi="Times New Roman" w:cs="Times New Roman"/>
                <w:color w:val="000000" w:themeColor="text1"/>
                <w:kern w:val="0"/>
                <w:szCs w:val="24"/>
              </w:rPr>
              <w:t>ligasure…</w:t>
            </w:r>
            <w:r w:rsidRPr="00BA48AA">
              <w:rPr>
                <w:rFonts w:ascii="Times New Roman" w:eastAsia="標楷體" w:hAnsi="Times New Roman" w:cs="Times New Roman"/>
                <w:color w:val="000000" w:themeColor="text1"/>
                <w:kern w:val="0"/>
                <w:szCs w:val="24"/>
              </w:rPr>
              <w:t>等）</w:t>
            </w:r>
          </w:p>
          <w:p w14:paraId="271F2C5B" w14:textId="77777777" w:rsidR="003E15BB" w:rsidRPr="00BA48AA" w:rsidRDefault="003E15BB" w:rsidP="0051756E">
            <w:pPr>
              <w:widowControl/>
              <w:spacing w:beforeLines="30" w:before="108" w:line="240" w:lineRule="atLeast"/>
              <w:ind w:leftChars="40" w:left="283" w:hangingChars="78" w:hanging="187"/>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5.</w:t>
            </w:r>
            <w:r w:rsidRPr="00BA48AA">
              <w:rPr>
                <w:rFonts w:ascii="Times New Roman" w:eastAsia="標楷體" w:hAnsi="Times New Roman" w:cs="Times New Roman"/>
                <w:color w:val="000000" w:themeColor="text1"/>
                <w:kern w:val="0"/>
                <w:szCs w:val="24"/>
              </w:rPr>
              <w:t>認識手術併發症與後續醫療處置</w:t>
            </w:r>
          </w:p>
          <w:p w14:paraId="71F576F2" w14:textId="77777777"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70E12496" w14:textId="77777777" w:rsidR="003E15BB" w:rsidRPr="00BA48AA" w:rsidRDefault="003E15BB" w:rsidP="0051756E">
            <w:pPr>
              <w:widowControl/>
              <w:spacing w:beforeLines="30" w:before="108" w:line="240" w:lineRule="atLeast"/>
              <w:ind w:leftChars="40" w:left="336" w:rightChars="26" w:right="62"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獨立執行治療性內視鏡（全子宮切除術、子宮肌瘤切除術、卵巢腫瘤切除術、子宮外孕術）</w:t>
            </w:r>
          </w:p>
          <w:p w14:paraId="0845864E" w14:textId="63DFE02A" w:rsidR="003E15BB" w:rsidRPr="00BA48AA" w:rsidRDefault="003E15BB" w:rsidP="0051756E">
            <w:pPr>
              <w:widowControl/>
              <w:spacing w:beforeLines="30" w:before="108" w:line="240" w:lineRule="atLeast"/>
              <w:ind w:leftChars="40" w:left="336" w:rightChars="26" w:right="62"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5C5B20" w:rsidRPr="00BA48AA">
              <w:rPr>
                <w:rFonts w:ascii="Times New Roman" w:eastAsia="標楷體" w:hAnsi="Times New Roman" w:cs="Times New Roman"/>
                <w:color w:val="000000" w:themeColor="text1"/>
                <w:kern w:val="0"/>
                <w:szCs w:val="24"/>
              </w:rPr>
              <w:t>主刀時展現良好之決策能力，</w:t>
            </w:r>
            <w:r w:rsidRPr="00BA48AA">
              <w:rPr>
                <w:rFonts w:ascii="Times New Roman" w:eastAsia="標楷體" w:hAnsi="Times New Roman" w:cs="Times New Roman"/>
                <w:color w:val="000000" w:themeColor="text1"/>
                <w:kern w:val="0"/>
                <w:szCs w:val="24"/>
              </w:rPr>
              <w:t>能在術中依手術發現調整手術計畫</w:t>
            </w:r>
          </w:p>
          <w:p w14:paraId="6E3E22E5" w14:textId="21063972" w:rsidR="003E15BB" w:rsidRPr="00BA48AA" w:rsidRDefault="003E15BB" w:rsidP="0051756E">
            <w:pPr>
              <w:widowControl/>
              <w:spacing w:beforeLines="30" w:before="108" w:line="240" w:lineRule="atLeast"/>
              <w:ind w:leftChars="40" w:left="336" w:rightChars="26" w:right="62"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005C5B20" w:rsidRPr="00BA48AA">
              <w:rPr>
                <w:rFonts w:ascii="Times New Roman" w:eastAsia="標楷體" w:hAnsi="Times New Roman" w:cs="Times New Roman"/>
                <w:color w:val="000000" w:themeColor="text1"/>
                <w:kern w:val="0"/>
                <w:szCs w:val="24"/>
              </w:rPr>
              <w:t>具有術中發現及處理手術併發症之能力，</w:t>
            </w:r>
            <w:r w:rsidRPr="00BA48AA">
              <w:rPr>
                <w:rFonts w:ascii="Times New Roman" w:eastAsia="標楷體" w:hAnsi="Times New Roman" w:cs="Times New Roman"/>
                <w:color w:val="000000" w:themeColor="text1"/>
                <w:kern w:val="0"/>
                <w:szCs w:val="24"/>
              </w:rPr>
              <w:t>並在適當時機於術中會診</w:t>
            </w:r>
          </w:p>
          <w:p w14:paraId="60CD8CBF" w14:textId="77777777" w:rsidR="003E15BB" w:rsidRPr="00BA48AA" w:rsidRDefault="003E15BB" w:rsidP="0051756E">
            <w:pPr>
              <w:widowControl/>
              <w:spacing w:beforeLines="30" w:before="108" w:line="240" w:lineRule="atLeast"/>
              <w:ind w:leftChars="40" w:left="336" w:rightChars="26" w:right="62"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指導年輕住院醫師開內視鏡手術</w:t>
            </w:r>
          </w:p>
          <w:p w14:paraId="489D6868" w14:textId="77777777" w:rsidR="003E15BB" w:rsidRPr="00BA48AA" w:rsidRDefault="003E15BB" w:rsidP="0051756E">
            <w:pPr>
              <w:widowControl/>
              <w:spacing w:beforeLines="30" w:before="108" w:line="240" w:lineRule="atLeast"/>
              <w:ind w:leftChars="40" w:left="336" w:rightChars="26" w:right="62"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5.</w:t>
            </w:r>
            <w:r w:rsidRPr="00BA48AA">
              <w:rPr>
                <w:rFonts w:ascii="Times New Roman" w:eastAsia="標楷體" w:hAnsi="Times New Roman" w:cs="Times New Roman"/>
                <w:color w:val="000000" w:themeColor="text1"/>
                <w:kern w:val="0"/>
                <w:szCs w:val="24"/>
              </w:rPr>
              <w:t>跨團隊照護並提供其他醫療同仁內視鏡手術照護相關諮詢、建議</w:t>
            </w:r>
          </w:p>
        </w:tc>
        <w:tc>
          <w:tcPr>
            <w:tcW w:w="2998" w:type="dxa"/>
            <w:gridSpan w:val="2"/>
          </w:tcPr>
          <w:p w14:paraId="59BB42A2" w14:textId="77777777" w:rsidR="003E15BB" w:rsidRPr="00BA48AA" w:rsidRDefault="003E15BB" w:rsidP="00324198">
            <w:pPr>
              <w:widowControl/>
              <w:spacing w:beforeLines="30" w:before="108" w:line="240" w:lineRule="atLeast"/>
              <w:ind w:leftChars="39" w:left="272" w:hangingChars="74" w:hanging="178"/>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利用實證醫學學習新知並運用於複雜的內視鏡婦科技術上</w:t>
            </w:r>
          </w:p>
          <w:p w14:paraId="7FF82D6B" w14:textId="77777777"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r>
      <w:tr w:rsidR="00BA48AA" w:rsidRPr="00BA48AA" w14:paraId="210264D5" w14:textId="77777777" w:rsidTr="004C7BCC">
        <w:trPr>
          <w:trHeight w:val="492"/>
          <w:jc w:val="center"/>
        </w:trPr>
        <w:tc>
          <w:tcPr>
            <w:tcW w:w="2552" w:type="dxa"/>
          </w:tcPr>
          <w:p w14:paraId="0B289784"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779" w:type="dxa"/>
            <w:gridSpan w:val="2"/>
          </w:tcPr>
          <w:p w14:paraId="2F495BD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339" w:type="dxa"/>
          </w:tcPr>
          <w:p w14:paraId="2C54825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4118675E"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6" w:type="dxa"/>
          </w:tcPr>
          <w:p w14:paraId="60426A59"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6EF6B31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0940921C"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0D31E443" w14:textId="17248022"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4E0E98A2"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65C4DF22" w14:textId="77777777" w:rsidTr="00BD202B">
        <w:trPr>
          <w:trHeight w:val="1393"/>
          <w:jc w:val="center"/>
        </w:trPr>
        <w:tc>
          <w:tcPr>
            <w:tcW w:w="14990" w:type="dxa"/>
            <w:gridSpan w:val="13"/>
          </w:tcPr>
          <w:p w14:paraId="73E2FB05" w14:textId="6E5464B3" w:rsidR="00703706" w:rsidRPr="00BA48AA" w:rsidRDefault="00FD39D6"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3712" behindDoc="0" locked="0" layoutInCell="1" allowOverlap="1" wp14:anchorId="023C40CE" wp14:editId="6F390461">
                      <wp:simplePos x="0" y="0"/>
                      <wp:positionH relativeFrom="column">
                        <wp:posOffset>7358380</wp:posOffset>
                      </wp:positionH>
                      <wp:positionV relativeFrom="paragraph">
                        <wp:posOffset>18415</wp:posOffset>
                      </wp:positionV>
                      <wp:extent cx="2034540" cy="845820"/>
                      <wp:effectExtent l="0" t="0" r="3810" b="3810"/>
                      <wp:wrapNone/>
                      <wp:docPr id="7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65BF9"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20432BD0"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1" o:spid="_x0000_s1037" type="#_x0000_t202" style="position:absolute;left:0;text-align:left;margin-left:579.4pt;margin-top:1.45pt;width:160.2pt;height:66.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7Ql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" filled="f" stroked="f">
                      <v:textbox>
                        <w:txbxContent>
                          <w:p w14:paraId="42465BF9"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20432BD0"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703706" w:rsidRPr="00BA48AA">
              <w:rPr>
                <w:rFonts w:ascii="Times New Roman" w:eastAsia="標楷體" w:hAnsi="Times New Roman" w:cs="Times New Roman"/>
                <w:color w:val="000000" w:themeColor="text1"/>
              </w:rPr>
              <w:t>建議</w:t>
            </w:r>
            <w:r w:rsidR="00703706" w:rsidRPr="00BA48AA">
              <w:rPr>
                <w:rFonts w:ascii="Times New Roman" w:eastAsia="標楷體" w:hAnsi="Times New Roman" w:cs="Times New Roman"/>
                <w:color w:val="000000" w:themeColor="text1"/>
              </w:rPr>
              <w:t>:</w:t>
            </w:r>
          </w:p>
        </w:tc>
      </w:tr>
    </w:tbl>
    <w:p w14:paraId="4CB0FFFB" w14:textId="77777777" w:rsidR="008401D7" w:rsidRPr="00BA48AA" w:rsidRDefault="00384918" w:rsidP="00533D7E">
      <w:pPr>
        <w:widowControl/>
        <w:ind w:leftChars="40" w:left="96"/>
        <w:outlineLvl w:val="1"/>
        <w:rPr>
          <w:rFonts w:ascii="Times New Roman" w:eastAsia="標楷體" w:hAnsi="Times New Roman" w:cs="Times New Roman"/>
          <w:b/>
          <w:bCs/>
          <w:color w:val="000000" w:themeColor="text1"/>
          <w:kern w:val="0"/>
          <w:sz w:val="36"/>
          <w:szCs w:val="36"/>
        </w:rPr>
      </w:pPr>
      <w:r w:rsidRPr="00BA48AA">
        <w:rPr>
          <w:rFonts w:ascii="Times New Roman" w:eastAsia="標楷體" w:hAnsi="Times New Roman" w:cs="Times New Roman"/>
          <w:b/>
          <w:color w:val="000000" w:themeColor="text1"/>
          <w:kern w:val="0"/>
          <w:sz w:val="36"/>
          <w:szCs w:val="36"/>
        </w:rPr>
        <w:lastRenderedPageBreak/>
        <w:t xml:space="preserve"> </w:t>
      </w:r>
      <w:bookmarkStart w:id="14" w:name="_Toc18683146"/>
      <w:r w:rsidR="008401D7" w:rsidRPr="00BA48AA">
        <w:rPr>
          <w:rFonts w:ascii="Times New Roman" w:eastAsia="標楷體" w:hAnsi="Times New Roman" w:cs="Times New Roman"/>
          <w:b/>
          <w:color w:val="000000" w:themeColor="text1"/>
          <w:kern w:val="0"/>
          <w:sz w:val="36"/>
          <w:szCs w:val="36"/>
        </w:rPr>
        <w:t>9</w:t>
      </w:r>
      <w:r w:rsidRPr="00BA48AA">
        <w:rPr>
          <w:rFonts w:ascii="Times New Roman" w:eastAsia="標楷體" w:hAnsi="Times New Roman" w:cs="Times New Roman"/>
          <w:b/>
          <w:color w:val="000000" w:themeColor="text1"/>
          <w:kern w:val="0"/>
          <w:sz w:val="36"/>
          <w:szCs w:val="36"/>
        </w:rPr>
        <w:t>、</w:t>
      </w:r>
      <w:r w:rsidR="008401D7" w:rsidRPr="00BA48AA">
        <w:rPr>
          <w:rFonts w:ascii="Times New Roman" w:eastAsia="標楷體" w:hAnsi="Times New Roman" w:cs="Times New Roman"/>
          <w:b/>
          <w:bCs/>
          <w:color w:val="000000" w:themeColor="text1"/>
          <w:kern w:val="0"/>
          <w:sz w:val="36"/>
          <w:szCs w:val="36"/>
        </w:rPr>
        <w:t>家庭計畫</w:t>
      </w:r>
      <w:bookmarkEnd w:id="14"/>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1A73E047" w14:textId="77777777" w:rsidTr="004C7BCC">
        <w:trPr>
          <w:trHeight w:val="696"/>
          <w:jc w:val="center"/>
        </w:trPr>
        <w:tc>
          <w:tcPr>
            <w:tcW w:w="2998" w:type="dxa"/>
            <w:gridSpan w:val="2"/>
            <w:vAlign w:val="center"/>
          </w:tcPr>
          <w:p w14:paraId="3D5917D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1DF4CD9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53806AC1"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008C57D7"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231291E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3C056557" w14:textId="77777777" w:rsidTr="004C7BCC">
        <w:trPr>
          <w:trHeight w:val="4347"/>
          <w:jc w:val="center"/>
        </w:trPr>
        <w:tc>
          <w:tcPr>
            <w:tcW w:w="2998" w:type="dxa"/>
            <w:gridSpan w:val="2"/>
          </w:tcPr>
          <w:p w14:paraId="6A6FB9DA" w14:textId="1B2407F8" w:rsidR="003E15BB" w:rsidRPr="00BA48AA" w:rsidRDefault="003E15BB" w:rsidP="00212B7B">
            <w:pPr>
              <w:spacing w:beforeLines="30" w:before="108"/>
              <w:ind w:leftChars="40" w:left="336" w:hangingChars="100" w:hanging="240"/>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了解各種避孕方式的異同</w:t>
            </w:r>
          </w:p>
        </w:tc>
        <w:tc>
          <w:tcPr>
            <w:tcW w:w="2998" w:type="dxa"/>
            <w:gridSpan w:val="3"/>
          </w:tcPr>
          <w:p w14:paraId="5B39CF46" w14:textId="1E63F94E" w:rsidR="003E15BB" w:rsidRPr="00BA48AA" w:rsidRDefault="003E15BB" w:rsidP="00354142">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了解避孕藥的效用、風險、優點、併發症、禁忌症，包含事後避孕藥及終止妊娠的方式</w:t>
            </w:r>
          </w:p>
          <w:p w14:paraId="53D1A850" w14:textId="5052856B" w:rsidR="003E15BB" w:rsidRPr="00BA48AA" w:rsidRDefault="003E15BB" w:rsidP="00212B7B">
            <w:pPr>
              <w:widowControl/>
              <w:spacing w:beforeLines="30" w:before="108" w:line="240" w:lineRule="atLeast"/>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2D32F6E1" w14:textId="1A244BC7"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避孕方式諮詢</w:t>
            </w:r>
          </w:p>
          <w:p w14:paraId="1735EC35" w14:textId="379C4F15" w:rsidR="003E15BB" w:rsidRPr="00BA48AA" w:rsidRDefault="003E15BB" w:rsidP="00354142">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諮詢男性、女性避孕的風險、優點、併發症、禁忌症</w:t>
            </w:r>
          </w:p>
          <w:p w14:paraId="0AB37843" w14:textId="77777777"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Pr="00BA48AA">
              <w:rPr>
                <w:rFonts w:ascii="Times New Roman" w:eastAsia="標楷體" w:hAnsi="Times New Roman" w:cs="Times New Roman"/>
                <w:color w:val="000000" w:themeColor="text1"/>
                <w:kern w:val="0"/>
                <w:szCs w:val="24"/>
              </w:rPr>
              <w:t>執行子宮內避孕器置入</w:t>
            </w:r>
          </w:p>
          <w:p w14:paraId="22194F00" w14:textId="77777777" w:rsidR="003E15BB" w:rsidRPr="00BA48AA" w:rsidRDefault="003E15BB" w:rsidP="00354142">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運用藥物、手術執行第一孕期終止妊娠</w:t>
            </w:r>
          </w:p>
          <w:p w14:paraId="3FF8705E" w14:textId="4795F484"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38FB96EC" w14:textId="3159B02B"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處理避孕藥使用及終止妊娠引起的併發症</w:t>
            </w:r>
          </w:p>
          <w:p w14:paraId="26D9AE3B" w14:textId="7E9DD20D" w:rsidR="003E15BB" w:rsidRPr="00BA48AA" w:rsidRDefault="003E15BB" w:rsidP="00354142">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提供複雜併發症患者諮詢，並於適當時機轉診、會診其他專科</w:t>
            </w:r>
          </w:p>
          <w:p w14:paraId="07FDE6C0" w14:textId="77777777"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Pr="00BA48AA">
              <w:rPr>
                <w:rFonts w:ascii="Times New Roman" w:eastAsia="標楷體" w:hAnsi="Times New Roman" w:cs="Times New Roman"/>
                <w:color w:val="000000" w:themeColor="text1"/>
                <w:kern w:val="0"/>
                <w:szCs w:val="24"/>
              </w:rPr>
              <w:t>運用藥物、手術執行第二孕期終止妊娠</w:t>
            </w:r>
          </w:p>
          <w:p w14:paraId="328A1B02" w14:textId="748FB169"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2"/>
          </w:tcPr>
          <w:p w14:paraId="773AEB99" w14:textId="589C4F5A" w:rsidR="003E15BB" w:rsidRPr="00BA48AA" w:rsidRDefault="003E15BB" w:rsidP="00354142">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利用實證醫學學習新知並更新家庭計畫相關議題</w:t>
            </w:r>
          </w:p>
          <w:p w14:paraId="2A6D3E8D" w14:textId="08D528ED"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r>
      <w:tr w:rsidR="00BA48AA" w:rsidRPr="00BA48AA" w14:paraId="1DB0C621" w14:textId="77777777" w:rsidTr="004C7BCC">
        <w:trPr>
          <w:trHeight w:val="492"/>
          <w:jc w:val="center"/>
        </w:trPr>
        <w:tc>
          <w:tcPr>
            <w:tcW w:w="2552" w:type="dxa"/>
          </w:tcPr>
          <w:p w14:paraId="360D845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3F9AA6E4"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2B0155E4"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6D48D63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6" w:type="dxa"/>
          </w:tcPr>
          <w:p w14:paraId="1E4F7D70"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6A8BE9A8"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148FC62C"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6AB24E4A"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5572519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1D5D929E" w14:textId="77777777" w:rsidTr="00C83543">
        <w:trPr>
          <w:trHeight w:val="2972"/>
          <w:jc w:val="center"/>
        </w:trPr>
        <w:tc>
          <w:tcPr>
            <w:tcW w:w="14990" w:type="dxa"/>
            <w:gridSpan w:val="13"/>
          </w:tcPr>
          <w:p w14:paraId="21ADA347" w14:textId="6DF261C2"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4736" behindDoc="0" locked="0" layoutInCell="1" allowOverlap="1" wp14:anchorId="023C40CE" wp14:editId="29243AD9">
                      <wp:simplePos x="0" y="0"/>
                      <wp:positionH relativeFrom="column">
                        <wp:posOffset>7419340</wp:posOffset>
                      </wp:positionH>
                      <wp:positionV relativeFrom="paragraph">
                        <wp:posOffset>971550</wp:posOffset>
                      </wp:positionV>
                      <wp:extent cx="2034540" cy="845820"/>
                      <wp:effectExtent l="3810" t="0" r="0" b="1905"/>
                      <wp:wrapNone/>
                      <wp:docPr id="6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3B53"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F6CC547"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2" o:spid="_x0000_s1038" type="#_x0000_t202" style="position:absolute;left:0;text-align:left;margin-left:584.2pt;margin-top:76.5pt;width:160.2pt;height:66.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" filled="f" stroked="f">
                      <v:textbox>
                        <w:txbxContent>
                          <w:p w14:paraId="49AC3B53"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F6CC547"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29CE773D" w14:textId="77777777" w:rsidR="008401D7" w:rsidRPr="00BA48AA" w:rsidRDefault="009D16BF" w:rsidP="00533D7E">
      <w:pPr>
        <w:widowControl/>
        <w:ind w:leftChars="40" w:left="96"/>
        <w:outlineLvl w:val="1"/>
        <w:rPr>
          <w:rFonts w:ascii="Times New Roman" w:eastAsia="標楷體" w:hAnsi="Times New Roman" w:cs="Times New Roman"/>
          <w:b/>
          <w:bCs/>
          <w:color w:val="000000" w:themeColor="text1"/>
          <w:kern w:val="0"/>
          <w:sz w:val="36"/>
          <w:szCs w:val="36"/>
        </w:rPr>
      </w:pPr>
      <w:r w:rsidRPr="00BA48AA">
        <w:rPr>
          <w:rFonts w:ascii="Times New Roman" w:eastAsia="標楷體" w:hAnsi="Times New Roman" w:cs="Times New Roman"/>
          <w:b/>
          <w:color w:val="000000" w:themeColor="text1"/>
          <w:kern w:val="0"/>
          <w:sz w:val="36"/>
          <w:szCs w:val="36"/>
        </w:rPr>
        <w:br w:type="page"/>
      </w:r>
      <w:bookmarkStart w:id="15" w:name="_Toc18683147"/>
      <w:r w:rsidR="008401D7" w:rsidRPr="00BA48AA">
        <w:rPr>
          <w:rFonts w:ascii="Times New Roman" w:eastAsia="標楷體" w:hAnsi="Times New Roman" w:cs="Times New Roman"/>
          <w:b/>
          <w:color w:val="000000" w:themeColor="text1"/>
          <w:kern w:val="0"/>
          <w:sz w:val="36"/>
          <w:szCs w:val="36"/>
        </w:rPr>
        <w:lastRenderedPageBreak/>
        <w:t>10</w:t>
      </w:r>
      <w:r w:rsidR="00384918" w:rsidRPr="00BA48AA">
        <w:rPr>
          <w:rFonts w:ascii="Times New Roman" w:eastAsia="標楷體" w:hAnsi="Times New Roman" w:cs="Times New Roman"/>
          <w:b/>
          <w:color w:val="000000" w:themeColor="text1"/>
          <w:kern w:val="0"/>
          <w:sz w:val="36"/>
          <w:szCs w:val="36"/>
        </w:rPr>
        <w:t>、</w:t>
      </w:r>
      <w:r w:rsidR="00A81E7D" w:rsidRPr="00BA48AA">
        <w:rPr>
          <w:rFonts w:ascii="Times New Roman" w:eastAsia="標楷體" w:hAnsi="Times New Roman" w:cs="Times New Roman"/>
          <w:b/>
          <w:bCs/>
          <w:color w:val="000000" w:themeColor="text1"/>
          <w:kern w:val="0"/>
          <w:sz w:val="36"/>
          <w:szCs w:val="36"/>
        </w:rPr>
        <w:t>門診病人照護</w:t>
      </w:r>
      <w:bookmarkEnd w:id="15"/>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339"/>
        <w:gridCol w:w="326"/>
        <w:gridCol w:w="525"/>
        <w:gridCol w:w="2126"/>
        <w:gridCol w:w="347"/>
        <w:gridCol w:w="504"/>
        <w:gridCol w:w="2160"/>
        <w:gridCol w:w="334"/>
        <w:gridCol w:w="482"/>
        <w:gridCol w:w="2516"/>
      </w:tblGrid>
      <w:tr w:rsidR="00BA48AA" w:rsidRPr="00BA48AA" w14:paraId="5929F203" w14:textId="77777777" w:rsidTr="004C7BCC">
        <w:trPr>
          <w:trHeight w:val="696"/>
          <w:jc w:val="center"/>
        </w:trPr>
        <w:tc>
          <w:tcPr>
            <w:tcW w:w="2998" w:type="dxa"/>
            <w:gridSpan w:val="2"/>
            <w:vAlign w:val="center"/>
          </w:tcPr>
          <w:p w14:paraId="70C12FB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3E5016B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2184039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08A3F3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32A759B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47685902" w14:textId="77777777" w:rsidTr="004C7BCC">
        <w:trPr>
          <w:trHeight w:val="4347"/>
          <w:jc w:val="center"/>
        </w:trPr>
        <w:tc>
          <w:tcPr>
            <w:tcW w:w="2998" w:type="dxa"/>
            <w:gridSpan w:val="2"/>
          </w:tcPr>
          <w:p w14:paraId="393634D5" w14:textId="781CAF6E"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認識常見門診的問題</w:t>
            </w:r>
          </w:p>
          <w:p w14:paraId="6F959DC0" w14:textId="5ED25108" w:rsidR="003E15BB" w:rsidRPr="00BA48AA" w:rsidRDefault="003E15BB" w:rsidP="00212B7B">
            <w:pPr>
              <w:spacing w:beforeLines="30" w:before="108"/>
              <w:ind w:leftChars="40" w:left="96"/>
              <w:rPr>
                <w:rFonts w:ascii="Times New Roman" w:eastAsia="標楷體" w:hAnsi="Times New Roman" w:cs="Times New Roman"/>
                <w:color w:val="000000" w:themeColor="text1"/>
              </w:rPr>
            </w:pPr>
          </w:p>
        </w:tc>
        <w:tc>
          <w:tcPr>
            <w:tcW w:w="2998" w:type="dxa"/>
            <w:gridSpan w:val="3"/>
          </w:tcPr>
          <w:p w14:paraId="59D1CECD" w14:textId="457B7B05" w:rsidR="003E15BB" w:rsidRPr="00BA48AA" w:rsidRDefault="003E15BB" w:rsidP="00E545D8">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評估、鑑別診斷、治療常見門診問題（陰道炎、性傳染病）</w:t>
            </w:r>
          </w:p>
        </w:tc>
        <w:tc>
          <w:tcPr>
            <w:tcW w:w="2998" w:type="dxa"/>
            <w:gridSpan w:val="3"/>
          </w:tcPr>
          <w:p w14:paraId="60F778A5" w14:textId="416E9D15" w:rsidR="003E15BB" w:rsidRPr="00BA48AA" w:rsidRDefault="003E15BB" w:rsidP="00E545D8">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評估、鑑別診斷、治療複雜門診問題（子宮頸細胞分化不良、不孕、排卵問題、乳房問題）</w:t>
            </w:r>
          </w:p>
          <w:p w14:paraId="10DC3A8B" w14:textId="77777777"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執行陰道鏡、婦科超音波檢查</w:t>
            </w:r>
          </w:p>
          <w:p w14:paraId="6BBEAFD9" w14:textId="2D2B43DD"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0D6D115F" w14:textId="63C196ED"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有效治療複雜的症狀的疾病</w:t>
            </w:r>
          </w:p>
          <w:p w14:paraId="2C400E9A" w14:textId="77777777" w:rsidR="003E15BB" w:rsidRPr="00BA48AA" w:rsidRDefault="003E15BB" w:rsidP="00E545D8">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運用實證醫學、跨團隊會診的照護複雜婦科問題（性功能障礙、更年期症候群、陰道陰唇病灶）</w:t>
            </w:r>
          </w:p>
          <w:p w14:paraId="307D006A" w14:textId="77777777"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Pr="00BA48AA">
              <w:rPr>
                <w:rFonts w:ascii="Times New Roman" w:eastAsia="標楷體" w:hAnsi="Times New Roman" w:cs="Times New Roman"/>
                <w:color w:val="000000" w:themeColor="text1"/>
                <w:kern w:val="0"/>
                <w:szCs w:val="24"/>
              </w:rPr>
              <w:t>組織專業跨團隊照護並兼負教學任務</w:t>
            </w:r>
          </w:p>
          <w:p w14:paraId="4685AD83" w14:textId="6FD72EFA"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持續追蹤病人預後以增進照護品質</w:t>
            </w:r>
          </w:p>
          <w:p w14:paraId="115E4D9D" w14:textId="2DB844AE"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kern w:val="0"/>
                <w:szCs w:val="24"/>
              </w:rPr>
            </w:pPr>
          </w:p>
          <w:p w14:paraId="69D43D66" w14:textId="77777777"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2"/>
          </w:tcPr>
          <w:p w14:paraId="0E446932" w14:textId="55B2866E" w:rsidR="003E15BB" w:rsidRPr="00BA48AA" w:rsidRDefault="003E15BB" w:rsidP="00E545D8">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利用實證醫學學習新知並運用於治療複雜門診問題</w:t>
            </w:r>
          </w:p>
          <w:p w14:paraId="71844F4B" w14:textId="2C01BC41"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了解門診行政流程並參與行政管理</w:t>
            </w:r>
          </w:p>
          <w:p w14:paraId="7BE2EFEC" w14:textId="2D3227C7"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kern w:val="0"/>
                <w:szCs w:val="24"/>
              </w:rPr>
            </w:pPr>
          </w:p>
          <w:p w14:paraId="4C1B1E5B" w14:textId="77777777"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r>
      <w:tr w:rsidR="00BA48AA" w:rsidRPr="00BA48AA" w14:paraId="2BB6A411" w14:textId="77777777" w:rsidTr="004C7BCC">
        <w:trPr>
          <w:trHeight w:val="492"/>
          <w:jc w:val="center"/>
        </w:trPr>
        <w:tc>
          <w:tcPr>
            <w:tcW w:w="2552" w:type="dxa"/>
          </w:tcPr>
          <w:p w14:paraId="092B744D"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779" w:type="dxa"/>
            <w:gridSpan w:val="2"/>
          </w:tcPr>
          <w:p w14:paraId="631967E4"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339" w:type="dxa"/>
          </w:tcPr>
          <w:p w14:paraId="60B37F5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612889C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6" w:type="dxa"/>
          </w:tcPr>
          <w:p w14:paraId="6B39EC48"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282A7C52"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00F01A8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163569A2"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1A222A1F"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3DB313A8" w14:textId="77777777" w:rsidTr="000B6750">
        <w:trPr>
          <w:trHeight w:val="1776"/>
          <w:jc w:val="center"/>
        </w:trPr>
        <w:tc>
          <w:tcPr>
            <w:tcW w:w="14990" w:type="dxa"/>
            <w:gridSpan w:val="13"/>
          </w:tcPr>
          <w:p w14:paraId="18C0F63C" w14:textId="5213651C"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5760" behindDoc="0" locked="0" layoutInCell="1" allowOverlap="1" wp14:anchorId="023C40CE" wp14:editId="0B4A0F27">
                      <wp:simplePos x="0" y="0"/>
                      <wp:positionH relativeFrom="column">
                        <wp:posOffset>7419340</wp:posOffset>
                      </wp:positionH>
                      <wp:positionV relativeFrom="paragraph">
                        <wp:posOffset>165735</wp:posOffset>
                      </wp:positionV>
                      <wp:extent cx="2034540" cy="845820"/>
                      <wp:effectExtent l="3810" t="1905" r="0" b="0"/>
                      <wp:wrapNone/>
                      <wp:docPr id="5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C545C"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F9D3D4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3" o:spid="_x0000_s1039" type="#_x0000_t202" style="position:absolute;left:0;text-align:left;margin-left:584.2pt;margin-top:13.05pt;width:160.2pt;height:66.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" filled="f" stroked="f">
                      <v:textbox>
                        <w:txbxContent>
                          <w:p w14:paraId="60DC545C"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F9D3D4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1A05EA8A" w14:textId="77777777" w:rsidR="008401D7" w:rsidRPr="00BA48AA" w:rsidRDefault="00DB7D71" w:rsidP="00533D7E">
      <w:pPr>
        <w:widowControl/>
        <w:ind w:leftChars="40" w:left="96"/>
        <w:outlineLvl w:val="1"/>
        <w:rPr>
          <w:rFonts w:ascii="Times New Roman" w:eastAsia="標楷體" w:hAnsi="Times New Roman" w:cs="Times New Roman"/>
          <w:b/>
          <w:bCs/>
          <w:color w:val="000000" w:themeColor="text1"/>
          <w:kern w:val="0"/>
          <w:sz w:val="36"/>
          <w:szCs w:val="36"/>
        </w:rPr>
      </w:pPr>
      <w:r w:rsidRPr="00BA48AA">
        <w:rPr>
          <w:rFonts w:ascii="Times New Roman" w:eastAsia="標楷體" w:hAnsi="Times New Roman" w:cs="Times New Roman"/>
          <w:color w:val="000000" w:themeColor="text1"/>
        </w:rPr>
        <w:br w:type="page"/>
      </w:r>
      <w:bookmarkStart w:id="16" w:name="_Toc18683148"/>
      <w:r w:rsidR="008401D7" w:rsidRPr="00BA48AA">
        <w:rPr>
          <w:rFonts w:ascii="Times New Roman" w:eastAsia="標楷體" w:hAnsi="Times New Roman" w:cs="Times New Roman"/>
          <w:b/>
          <w:color w:val="000000" w:themeColor="text1"/>
          <w:kern w:val="0"/>
          <w:sz w:val="36"/>
          <w:szCs w:val="36"/>
        </w:rPr>
        <w:lastRenderedPageBreak/>
        <w:t>11</w:t>
      </w:r>
      <w:r w:rsidR="00384918" w:rsidRPr="00BA48AA">
        <w:rPr>
          <w:rFonts w:ascii="Times New Roman" w:eastAsia="標楷體" w:hAnsi="Times New Roman" w:cs="Times New Roman"/>
          <w:b/>
          <w:color w:val="000000" w:themeColor="text1"/>
          <w:kern w:val="0"/>
          <w:sz w:val="36"/>
          <w:szCs w:val="36"/>
        </w:rPr>
        <w:t>、</w:t>
      </w:r>
      <w:r w:rsidR="00E62198" w:rsidRPr="00BA48AA">
        <w:rPr>
          <w:rFonts w:ascii="Times New Roman" w:eastAsia="標楷體" w:hAnsi="Times New Roman" w:cs="Times New Roman"/>
          <w:b/>
          <w:bCs/>
          <w:color w:val="000000" w:themeColor="text1"/>
          <w:kern w:val="0"/>
          <w:sz w:val="36"/>
          <w:szCs w:val="36"/>
        </w:rPr>
        <w:t>一般內科照護</w:t>
      </w:r>
      <w:bookmarkEnd w:id="16"/>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12EB7DE2" w14:textId="77777777" w:rsidTr="004C7BCC">
        <w:trPr>
          <w:trHeight w:val="696"/>
          <w:jc w:val="center"/>
        </w:trPr>
        <w:tc>
          <w:tcPr>
            <w:tcW w:w="2998" w:type="dxa"/>
            <w:gridSpan w:val="2"/>
            <w:vAlign w:val="center"/>
          </w:tcPr>
          <w:p w14:paraId="70036B79"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4E3EFBC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614D5CF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FF3D2C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77EB24B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432B0096" w14:textId="77777777" w:rsidTr="004C7BCC">
        <w:trPr>
          <w:trHeight w:val="4064"/>
          <w:jc w:val="center"/>
        </w:trPr>
        <w:tc>
          <w:tcPr>
            <w:tcW w:w="2998" w:type="dxa"/>
            <w:gridSpan w:val="2"/>
          </w:tcPr>
          <w:p w14:paraId="6F490A03" w14:textId="0C745320"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了解常見的內科問題</w:t>
            </w:r>
          </w:p>
          <w:p w14:paraId="6011F6CB" w14:textId="3334108D" w:rsidR="003E15BB" w:rsidRPr="00BA48AA" w:rsidRDefault="003E15BB" w:rsidP="00212B7B">
            <w:pPr>
              <w:spacing w:beforeLines="30" w:before="108"/>
              <w:ind w:leftChars="40" w:left="96"/>
              <w:rPr>
                <w:rFonts w:ascii="Times New Roman" w:eastAsia="標楷體" w:hAnsi="Times New Roman" w:cs="Times New Roman"/>
                <w:color w:val="000000" w:themeColor="text1"/>
              </w:rPr>
            </w:pPr>
          </w:p>
        </w:tc>
        <w:tc>
          <w:tcPr>
            <w:tcW w:w="2998" w:type="dxa"/>
            <w:gridSpan w:val="3"/>
          </w:tcPr>
          <w:p w14:paraId="2C35C48E" w14:textId="6DB3478D" w:rsidR="003E15BB" w:rsidRPr="00BA48AA" w:rsidRDefault="003E15BB" w:rsidP="00F36F76">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對常見內科問題（例如高血壓、肥胖、憂鬱）的病患執行問診、身體檢查、鑑別診斷、疾病狀態評估</w:t>
            </w:r>
          </w:p>
          <w:p w14:paraId="25C24A43" w14:textId="6F6BD2B4"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szCs w:val="24"/>
              </w:rPr>
            </w:pPr>
          </w:p>
        </w:tc>
        <w:tc>
          <w:tcPr>
            <w:tcW w:w="2998" w:type="dxa"/>
            <w:gridSpan w:val="3"/>
          </w:tcPr>
          <w:p w14:paraId="29A7BB8A" w14:textId="2BB6A92E" w:rsidR="003E15BB" w:rsidRPr="00BA48AA" w:rsidRDefault="003E15BB" w:rsidP="00F36F76">
            <w:pPr>
              <w:widowControl/>
              <w:spacing w:beforeLines="30" w:before="108" w:line="240" w:lineRule="atLeast"/>
              <w:ind w:leftChars="40" w:left="314" w:hangingChars="91" w:hanging="218"/>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對常見的內科疾病提供</w:t>
            </w:r>
            <w:r w:rsidRPr="00BA48AA">
              <w:rPr>
                <w:rFonts w:ascii="Times New Roman" w:eastAsia="標楷體" w:hAnsi="Times New Roman" w:cs="Times New Roman"/>
                <w:color w:val="000000" w:themeColor="text1"/>
                <w:kern w:val="0"/>
                <w:szCs w:val="24"/>
              </w:rPr>
              <w:t xml:space="preserve"> </w:t>
            </w:r>
            <w:r w:rsidRPr="00BA48AA">
              <w:rPr>
                <w:rFonts w:ascii="Times New Roman" w:eastAsia="標楷體" w:hAnsi="Times New Roman" w:cs="Times New Roman"/>
                <w:color w:val="000000" w:themeColor="text1"/>
                <w:kern w:val="0"/>
                <w:szCs w:val="24"/>
              </w:rPr>
              <w:t>初步的醫療檢查及判讀</w:t>
            </w:r>
          </w:p>
          <w:p w14:paraId="22D276C0" w14:textId="167F294C"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7F226083" w14:textId="7AB43011" w:rsidR="003E15BB" w:rsidRPr="00BA48AA" w:rsidRDefault="003E15BB" w:rsidP="00F36F76">
            <w:pPr>
              <w:widowControl/>
              <w:spacing w:beforeLines="30" w:before="108" w:line="240" w:lineRule="atLeast"/>
              <w:ind w:leftChars="40" w:left="314" w:hangingChars="91" w:hanging="218"/>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對常見內科問題的病人</w:t>
            </w:r>
            <w:r w:rsidRPr="00BA48AA">
              <w:rPr>
                <w:rFonts w:ascii="Times New Roman" w:eastAsia="標楷體" w:hAnsi="Times New Roman" w:cs="Times New Roman"/>
                <w:color w:val="000000" w:themeColor="text1"/>
                <w:kern w:val="0"/>
                <w:szCs w:val="24"/>
              </w:rPr>
              <w:t xml:space="preserve"> </w:t>
            </w:r>
            <w:r w:rsidRPr="00BA48AA">
              <w:rPr>
                <w:rFonts w:ascii="Times New Roman" w:eastAsia="標楷體" w:hAnsi="Times New Roman" w:cs="Times New Roman"/>
                <w:color w:val="000000" w:themeColor="text1"/>
                <w:kern w:val="0"/>
                <w:szCs w:val="24"/>
              </w:rPr>
              <w:t>提供初步醫療處置並會診其他專科</w:t>
            </w:r>
          </w:p>
          <w:p w14:paraId="64DD8DB4" w14:textId="275FFD49"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2"/>
          </w:tcPr>
          <w:p w14:paraId="22922602" w14:textId="4080FCAB" w:rsidR="003E15BB" w:rsidRPr="00BA48AA" w:rsidRDefault="003E15BB" w:rsidP="00F36F76">
            <w:pPr>
              <w:widowControl/>
              <w:spacing w:beforeLines="30" w:before="108" w:line="240" w:lineRule="atLeast"/>
              <w:ind w:leftChars="40" w:left="312" w:hangingChars="90" w:hanging="216"/>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對複雜的問題（例如骨質疏鬆、</w:t>
            </w:r>
            <w:r w:rsidRPr="00BA48AA">
              <w:rPr>
                <w:rFonts w:ascii="Times New Roman" w:eastAsia="標楷體" w:hAnsi="Times New Roman" w:cs="Times New Roman"/>
                <w:color w:val="000000" w:themeColor="text1"/>
                <w:kern w:val="0"/>
                <w:szCs w:val="24"/>
              </w:rPr>
              <w:t>HIV</w:t>
            </w:r>
            <w:r w:rsidRPr="00BA48AA">
              <w:rPr>
                <w:rFonts w:ascii="Times New Roman" w:eastAsia="標楷體" w:hAnsi="Times New Roman" w:cs="Times New Roman"/>
                <w:color w:val="000000" w:themeColor="text1"/>
                <w:kern w:val="0"/>
                <w:szCs w:val="24"/>
              </w:rPr>
              <w:t>、代謝症候群）的病人提供完整的醫療處置</w:t>
            </w:r>
          </w:p>
          <w:p w14:paraId="5BC8D89E" w14:textId="2884A799"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r>
      <w:tr w:rsidR="00BA48AA" w:rsidRPr="00BA48AA" w14:paraId="226123F8" w14:textId="77777777" w:rsidTr="004C7BCC">
        <w:trPr>
          <w:trHeight w:val="492"/>
          <w:jc w:val="center"/>
        </w:trPr>
        <w:tc>
          <w:tcPr>
            <w:tcW w:w="2552" w:type="dxa"/>
          </w:tcPr>
          <w:p w14:paraId="63C2568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317D6ECD"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3410837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788F5F2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6" w:type="dxa"/>
          </w:tcPr>
          <w:p w14:paraId="2F41C0C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088E07FD"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4BD5190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492DEA2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017C8E0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E62198" w:rsidRPr="00BA48AA" w14:paraId="37C18457" w14:textId="77777777" w:rsidTr="000B6750">
        <w:trPr>
          <w:trHeight w:val="2981"/>
          <w:jc w:val="center"/>
        </w:trPr>
        <w:tc>
          <w:tcPr>
            <w:tcW w:w="14990" w:type="dxa"/>
            <w:gridSpan w:val="13"/>
          </w:tcPr>
          <w:p w14:paraId="03ADA5E2" w14:textId="3613581A"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6784" behindDoc="0" locked="0" layoutInCell="1" allowOverlap="1" wp14:anchorId="023C40CE" wp14:editId="2D5F7533">
                      <wp:simplePos x="0" y="0"/>
                      <wp:positionH relativeFrom="column">
                        <wp:posOffset>7358380</wp:posOffset>
                      </wp:positionH>
                      <wp:positionV relativeFrom="paragraph">
                        <wp:posOffset>835025</wp:posOffset>
                      </wp:positionV>
                      <wp:extent cx="2034540" cy="845820"/>
                      <wp:effectExtent l="0" t="0" r="3810" b="3810"/>
                      <wp:wrapNone/>
                      <wp:docPr id="5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4A7E1"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42A95887"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4" o:spid="_x0000_s1040" type="#_x0000_t202" style="position:absolute;left:0;text-align:left;margin-left:579.4pt;margin-top:65.75pt;width:160.2pt;height:66.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bM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" filled="f" stroked="f">
                      <v:textbox>
                        <w:txbxContent>
                          <w:p w14:paraId="7904A7E1"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42A95887"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15FEC667" w14:textId="77777777" w:rsidR="00852E74" w:rsidRPr="00BA48AA" w:rsidRDefault="00852E74">
      <w:pPr>
        <w:rPr>
          <w:rFonts w:ascii="Times New Roman" w:eastAsia="標楷體" w:hAnsi="Times New Roman" w:cs="Times New Roman"/>
          <w:color w:val="000000" w:themeColor="text1"/>
        </w:rPr>
        <w:sectPr w:rsidR="00852E74" w:rsidRPr="00BA48AA" w:rsidSect="00322EE2">
          <w:pgSz w:w="16838" w:h="11906" w:orient="landscape"/>
          <w:pgMar w:top="1247" w:right="680" w:bottom="1134" w:left="680" w:header="794" w:footer="851" w:gutter="0"/>
          <w:cols w:space="425"/>
          <w:docGrid w:type="linesAndChars" w:linePitch="360"/>
        </w:sectPr>
      </w:pPr>
    </w:p>
    <w:p w14:paraId="6A0E0F78" w14:textId="77777777" w:rsidR="00852E74" w:rsidRPr="00BA48AA" w:rsidRDefault="00852E74">
      <w:pPr>
        <w:rPr>
          <w:rFonts w:ascii="Times New Roman" w:eastAsia="標楷體" w:hAnsi="Times New Roman" w:cs="Times New Roman"/>
          <w:color w:val="000000" w:themeColor="text1"/>
        </w:rPr>
      </w:pPr>
    </w:p>
    <w:p w14:paraId="38745552" w14:textId="77777777" w:rsidR="00852E74" w:rsidRPr="00BA48AA" w:rsidRDefault="00852E74" w:rsidP="00852E74">
      <w:pPr>
        <w:rPr>
          <w:rFonts w:ascii="Times New Roman" w:eastAsia="標楷體" w:hAnsi="Times New Roman" w:cs="Times New Roman"/>
          <w:color w:val="000000" w:themeColor="text1"/>
        </w:rPr>
      </w:pPr>
    </w:p>
    <w:p w14:paraId="61FA05C0" w14:textId="77777777" w:rsidR="00852E74" w:rsidRPr="00BA48AA" w:rsidRDefault="00852E74" w:rsidP="00852E74">
      <w:pPr>
        <w:rPr>
          <w:rFonts w:ascii="Times New Roman" w:eastAsia="標楷體" w:hAnsi="Times New Roman" w:cs="Times New Roman"/>
          <w:color w:val="000000" w:themeColor="text1"/>
        </w:rPr>
      </w:pPr>
    </w:p>
    <w:p w14:paraId="4FBB8438" w14:textId="77777777" w:rsidR="00852E74" w:rsidRPr="00BA48AA" w:rsidRDefault="00852E74" w:rsidP="00852E74">
      <w:pPr>
        <w:rPr>
          <w:rFonts w:ascii="Times New Roman" w:eastAsia="標楷體" w:hAnsi="Times New Roman" w:cs="Times New Roman"/>
          <w:b/>
          <w:color w:val="000000" w:themeColor="text1"/>
          <w:kern w:val="0"/>
          <w:sz w:val="56"/>
          <w:szCs w:val="36"/>
        </w:rPr>
      </w:pPr>
      <w:bookmarkStart w:id="17" w:name="_Toc531271204"/>
    </w:p>
    <w:p w14:paraId="67CC40A4" w14:textId="77777777" w:rsidR="00852E74" w:rsidRPr="00BA48AA" w:rsidRDefault="00852E74" w:rsidP="00852E74">
      <w:pPr>
        <w:rPr>
          <w:rFonts w:ascii="Times New Roman" w:eastAsia="標楷體" w:hAnsi="Times New Roman" w:cs="Times New Roman"/>
          <w:b/>
          <w:color w:val="000000" w:themeColor="text1"/>
          <w:kern w:val="0"/>
          <w:sz w:val="56"/>
          <w:szCs w:val="36"/>
        </w:rPr>
      </w:pPr>
    </w:p>
    <w:p w14:paraId="21D8CDCA" w14:textId="77777777" w:rsidR="00852E74" w:rsidRPr="00BA48AA" w:rsidRDefault="00852E74" w:rsidP="00852E74">
      <w:pPr>
        <w:rPr>
          <w:rFonts w:ascii="Times New Roman" w:eastAsia="標楷體" w:hAnsi="Times New Roman" w:cs="Times New Roman"/>
          <w:b/>
          <w:color w:val="000000" w:themeColor="text1"/>
          <w:kern w:val="0"/>
          <w:sz w:val="56"/>
          <w:szCs w:val="36"/>
        </w:rPr>
      </w:pPr>
    </w:p>
    <w:p w14:paraId="155B7BAD" w14:textId="77777777" w:rsidR="00852E74" w:rsidRPr="00BA48AA" w:rsidRDefault="00852E74" w:rsidP="0085488F">
      <w:pPr>
        <w:jc w:val="center"/>
        <w:outlineLvl w:val="0"/>
        <w:rPr>
          <w:rFonts w:ascii="Times New Roman" w:eastAsia="標楷體" w:hAnsi="Times New Roman" w:cs="Times New Roman"/>
          <w:b/>
          <w:color w:val="000000" w:themeColor="text1"/>
          <w:kern w:val="0"/>
          <w:sz w:val="56"/>
          <w:szCs w:val="36"/>
        </w:rPr>
      </w:pPr>
      <w:bookmarkStart w:id="18" w:name="_Toc18683149"/>
      <w:r w:rsidRPr="00BA48AA">
        <w:rPr>
          <w:rFonts w:ascii="Times New Roman" w:eastAsia="標楷體" w:hAnsi="Times New Roman" w:cs="Times New Roman"/>
          <w:b/>
          <w:color w:val="000000" w:themeColor="text1"/>
          <w:kern w:val="0"/>
          <w:sz w:val="56"/>
          <w:szCs w:val="36"/>
        </w:rPr>
        <w:t>二、醫療知識（</w:t>
      </w:r>
      <w:r w:rsidRPr="00BA48AA">
        <w:rPr>
          <w:rFonts w:ascii="Times New Roman" w:eastAsia="標楷體" w:hAnsi="Times New Roman" w:cs="Times New Roman"/>
          <w:b/>
          <w:color w:val="000000" w:themeColor="text1"/>
          <w:kern w:val="0"/>
          <w:sz w:val="56"/>
          <w:szCs w:val="36"/>
        </w:rPr>
        <w:t>Medical Knowledge</w:t>
      </w:r>
      <w:r w:rsidRPr="00BA48AA">
        <w:rPr>
          <w:rFonts w:ascii="Times New Roman" w:eastAsia="標楷體" w:hAnsi="Times New Roman" w:cs="Times New Roman"/>
          <w:b/>
          <w:color w:val="000000" w:themeColor="text1"/>
          <w:kern w:val="0"/>
          <w:sz w:val="56"/>
          <w:szCs w:val="36"/>
        </w:rPr>
        <w:t>）</w:t>
      </w:r>
      <w:bookmarkEnd w:id="17"/>
      <w:bookmarkEnd w:id="18"/>
    </w:p>
    <w:p w14:paraId="71A465A6" w14:textId="77777777" w:rsidR="00852E74" w:rsidRPr="00BA48AA" w:rsidRDefault="00852E74" w:rsidP="00852E74">
      <w:pPr>
        <w:rPr>
          <w:rFonts w:ascii="Times New Roman" w:eastAsia="標楷體" w:hAnsi="Times New Roman" w:cs="Times New Roman"/>
          <w:color w:val="000000" w:themeColor="text1"/>
        </w:rPr>
      </w:pPr>
    </w:p>
    <w:p w14:paraId="4ADC8E49" w14:textId="77777777" w:rsidR="00852E74" w:rsidRPr="00BA48AA" w:rsidRDefault="00852E74" w:rsidP="00852E74">
      <w:pPr>
        <w:rPr>
          <w:rFonts w:ascii="Times New Roman" w:eastAsia="標楷體" w:hAnsi="Times New Roman" w:cs="Times New Roman"/>
          <w:color w:val="000000" w:themeColor="text1"/>
        </w:rPr>
        <w:sectPr w:rsidR="00852E74" w:rsidRPr="00BA48AA" w:rsidSect="00322EE2">
          <w:pgSz w:w="11906" w:h="16838"/>
          <w:pgMar w:top="1247" w:right="680" w:bottom="1134" w:left="680" w:header="851" w:footer="992" w:gutter="0"/>
          <w:cols w:space="425"/>
          <w:docGrid w:type="linesAndChars" w:linePitch="360"/>
        </w:sectPr>
      </w:pPr>
    </w:p>
    <w:p w14:paraId="0A4B5F77" w14:textId="64AF4787" w:rsidR="008401D7" w:rsidRPr="00BA48AA" w:rsidRDefault="00E62198" w:rsidP="004C7BCC">
      <w:pPr>
        <w:widowControl/>
        <w:ind w:leftChars="40" w:left="96"/>
        <w:outlineLvl w:val="1"/>
        <w:rPr>
          <w:rFonts w:ascii="Times New Roman" w:eastAsia="標楷體" w:hAnsi="Times New Roman" w:cs="Times New Roman"/>
          <w:b/>
          <w:color w:val="000000" w:themeColor="text1"/>
          <w:kern w:val="0"/>
          <w:sz w:val="36"/>
          <w:szCs w:val="36"/>
        </w:rPr>
      </w:pPr>
      <w:bookmarkStart w:id="19" w:name="_Toc18683150"/>
      <w:r w:rsidRPr="00BA48AA">
        <w:rPr>
          <w:rFonts w:ascii="Times New Roman" w:eastAsia="標楷體" w:hAnsi="Times New Roman" w:cs="Times New Roman"/>
          <w:b/>
          <w:color w:val="000000" w:themeColor="text1"/>
          <w:kern w:val="0"/>
          <w:sz w:val="36"/>
          <w:szCs w:val="36"/>
        </w:rPr>
        <w:lastRenderedPageBreak/>
        <w:t>1</w:t>
      </w:r>
      <w:r w:rsidR="003F0683" w:rsidRPr="00BA48AA">
        <w:rPr>
          <w:rFonts w:ascii="Times New Roman" w:eastAsia="標楷體" w:hAnsi="Times New Roman" w:cs="Times New Roman" w:hint="eastAsia"/>
          <w:b/>
          <w:color w:val="000000" w:themeColor="text1"/>
          <w:kern w:val="0"/>
          <w:sz w:val="36"/>
          <w:szCs w:val="36"/>
        </w:rPr>
        <w:t>2</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color w:val="000000" w:themeColor="text1"/>
          <w:kern w:val="0"/>
          <w:sz w:val="36"/>
          <w:szCs w:val="36"/>
        </w:rPr>
        <w:t>手術中照護</w:t>
      </w:r>
      <w:bookmarkEnd w:id="19"/>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4"/>
        <w:gridCol w:w="304"/>
        <w:gridCol w:w="546"/>
        <w:gridCol w:w="2126"/>
        <w:gridCol w:w="326"/>
        <w:gridCol w:w="525"/>
        <w:gridCol w:w="2126"/>
        <w:gridCol w:w="347"/>
        <w:gridCol w:w="504"/>
        <w:gridCol w:w="2160"/>
        <w:gridCol w:w="334"/>
        <w:gridCol w:w="482"/>
        <w:gridCol w:w="2516"/>
      </w:tblGrid>
      <w:tr w:rsidR="00BA48AA" w:rsidRPr="00BA48AA" w14:paraId="064D3AD8" w14:textId="77777777" w:rsidTr="004C7BCC">
        <w:trPr>
          <w:trHeight w:val="696"/>
          <w:jc w:val="center"/>
        </w:trPr>
        <w:tc>
          <w:tcPr>
            <w:tcW w:w="2998" w:type="dxa"/>
            <w:gridSpan w:val="2"/>
            <w:vAlign w:val="center"/>
          </w:tcPr>
          <w:p w14:paraId="0899FCA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167E2A6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12E3AF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598E561"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35A4974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B3E34C3" w14:textId="77777777" w:rsidTr="004C7BCC">
        <w:trPr>
          <w:trHeight w:val="4347"/>
          <w:jc w:val="center"/>
        </w:trPr>
        <w:tc>
          <w:tcPr>
            <w:tcW w:w="2998" w:type="dxa"/>
            <w:gridSpan w:val="2"/>
          </w:tcPr>
          <w:p w14:paraId="5BD72A16" w14:textId="6A0DD7DE" w:rsidR="003E15BB" w:rsidRPr="00BA48AA" w:rsidRDefault="003E15BB" w:rsidP="00D54788">
            <w:pPr>
              <w:spacing w:beforeLines="30" w:before="108"/>
              <w:ind w:left="274" w:hangingChars="114" w:hanging="274"/>
              <w:jc w:val="both"/>
              <w:rPr>
                <w:rFonts w:ascii="Times New Roman" w:eastAsia="標楷體" w:hAnsi="Times New Roman" w:cs="Times New Roman"/>
                <w:color w:val="000000" w:themeColor="text1"/>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認識腹部與骨盆腔的解剖構造</w:t>
            </w:r>
          </w:p>
        </w:tc>
        <w:tc>
          <w:tcPr>
            <w:tcW w:w="2998" w:type="dxa"/>
            <w:gridSpan w:val="3"/>
          </w:tcPr>
          <w:p w14:paraId="687681FB"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相關手術的解剖構造</w:t>
            </w:r>
          </w:p>
          <w:p w14:paraId="25655AEB"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手術的適應症</w:t>
            </w:r>
          </w:p>
          <w:p w14:paraId="3C5DAFF4"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了解常見的手術共病症</w:t>
            </w:r>
          </w:p>
          <w:p w14:paraId="71340186"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手術併發症的預防</w:t>
            </w:r>
          </w:p>
          <w:p w14:paraId="732B625E" w14:textId="78513CED" w:rsidR="003E15BB" w:rsidRPr="00BA48AA" w:rsidRDefault="003E15BB" w:rsidP="00212B7B">
            <w:pPr>
              <w:widowControl/>
              <w:spacing w:beforeLines="30" w:before="108" w:line="240" w:lineRule="atLeast"/>
              <w:rPr>
                <w:rFonts w:ascii="Times New Roman" w:eastAsia="標楷體" w:hAnsi="Times New Roman" w:cs="Times New Roman"/>
                <w:color w:val="000000" w:themeColor="text1"/>
                <w:szCs w:val="24"/>
              </w:rPr>
            </w:pPr>
          </w:p>
        </w:tc>
        <w:tc>
          <w:tcPr>
            <w:tcW w:w="2998" w:type="dxa"/>
            <w:gridSpan w:val="3"/>
          </w:tcPr>
          <w:p w14:paraId="6269B78B"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手術共病症之處置</w:t>
            </w:r>
          </w:p>
          <w:p w14:paraId="0CB33208" w14:textId="301F5E34" w:rsidR="003E15BB" w:rsidRPr="00BA48AA" w:rsidRDefault="003E15BB" w:rsidP="00212B7B">
            <w:pPr>
              <w:widowControl/>
              <w:autoSpaceDE w:val="0"/>
              <w:autoSpaceDN w:val="0"/>
              <w:adjustRightInd w:val="0"/>
              <w:spacing w:beforeLines="30" w:before="108" w:line="240" w:lineRule="atLeast"/>
              <w:ind w:left="218"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選用適合的手術治療方式</w:t>
            </w:r>
          </w:p>
          <w:p w14:paraId="51930AE9" w14:textId="41B0ABE0"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c>
          <w:tcPr>
            <w:tcW w:w="2998" w:type="dxa"/>
            <w:gridSpan w:val="3"/>
          </w:tcPr>
          <w:p w14:paraId="11167AB8" w14:textId="3E6DC2B6" w:rsidR="003E15BB" w:rsidRPr="00BA48AA" w:rsidRDefault="003E15BB" w:rsidP="00D54788">
            <w:pPr>
              <w:widowControl/>
              <w:autoSpaceDE w:val="0"/>
              <w:autoSpaceDN w:val="0"/>
              <w:adjustRightInd w:val="0"/>
              <w:spacing w:beforeLines="30" w:before="108" w:line="240" w:lineRule="atLeast"/>
              <w:ind w:left="218"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具備複雜內科問題的病人執行手術的醫療知識</w:t>
            </w:r>
          </w:p>
          <w:p w14:paraId="266E91CD" w14:textId="77777777" w:rsidR="003E15BB" w:rsidRPr="00BA48AA" w:rsidRDefault="003E15BB" w:rsidP="00D54788">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評估、處置手術中的併發症</w:t>
            </w:r>
          </w:p>
          <w:p w14:paraId="7ADC3EB6" w14:textId="50BA66B4" w:rsidR="003E15BB" w:rsidRPr="00BA48AA" w:rsidRDefault="003E15BB" w:rsidP="00D54788">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指導年輕住院醫師手術中照護的知識</w:t>
            </w:r>
          </w:p>
          <w:p w14:paraId="6E5EB2C4" w14:textId="13D3A772" w:rsidR="003E15BB" w:rsidRPr="00BA48AA" w:rsidRDefault="003E15BB" w:rsidP="00D54788">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跨團隊術中照護並提供其他醫療同仁相關諮詢、建議</w:t>
            </w:r>
          </w:p>
          <w:p w14:paraId="41FD03B6" w14:textId="39CB8666" w:rsidR="003E15BB" w:rsidRPr="00BA48AA" w:rsidRDefault="003E15BB" w:rsidP="00D54788">
            <w:pPr>
              <w:widowControl/>
              <w:autoSpaceDE w:val="0"/>
              <w:autoSpaceDN w:val="0"/>
              <w:adjustRightInd w:val="0"/>
              <w:spacing w:beforeLines="30" w:before="108" w:line="240" w:lineRule="atLeast"/>
              <w:ind w:left="218"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5.</w:t>
            </w:r>
            <w:r w:rsidRPr="00BA48AA">
              <w:rPr>
                <w:rFonts w:ascii="Times New Roman" w:eastAsia="標楷體" w:hAnsi="Times New Roman" w:cs="Times New Roman"/>
                <w:bCs/>
                <w:color w:val="000000" w:themeColor="text1"/>
                <w:kern w:val="0"/>
                <w:szCs w:val="24"/>
              </w:rPr>
              <w:t>評估病人病況是否須轉入加護病房跨團隊照護</w:t>
            </w:r>
          </w:p>
          <w:p w14:paraId="2284365C" w14:textId="31BE8904"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c>
          <w:tcPr>
            <w:tcW w:w="2998" w:type="dxa"/>
            <w:gridSpan w:val="2"/>
          </w:tcPr>
          <w:p w14:paraId="452627B6" w14:textId="4FEFC38E" w:rsidR="003E15BB" w:rsidRPr="00BA48AA" w:rsidRDefault="003E15BB" w:rsidP="00D54788">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利用實證醫學學習新知並運用於治療複雜術中照護問題</w:t>
            </w:r>
          </w:p>
          <w:p w14:paraId="63CE451C" w14:textId="759B33B8"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606126CF" w14:textId="77777777" w:rsidTr="004C7BCC">
        <w:trPr>
          <w:trHeight w:val="492"/>
          <w:jc w:val="center"/>
        </w:trPr>
        <w:tc>
          <w:tcPr>
            <w:tcW w:w="2694" w:type="dxa"/>
          </w:tcPr>
          <w:p w14:paraId="1C7B04C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3672AAA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680954C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49074D0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38222E54"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125815E0" w14:textId="3DB13D1C"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584BDF2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71BDD960"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1B4926C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410A9527" w14:textId="77777777" w:rsidTr="00C70895">
        <w:trPr>
          <w:trHeight w:val="2280"/>
          <w:jc w:val="center"/>
        </w:trPr>
        <w:tc>
          <w:tcPr>
            <w:tcW w:w="14990" w:type="dxa"/>
            <w:gridSpan w:val="13"/>
          </w:tcPr>
          <w:p w14:paraId="0A1ACBD6" w14:textId="7E4D2A11" w:rsidR="00E62198" w:rsidRPr="00BA48AA" w:rsidRDefault="00AA1EF4" w:rsidP="00E62198">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7808" behindDoc="0" locked="0" layoutInCell="1" allowOverlap="1" wp14:anchorId="023C40CE" wp14:editId="0C003064">
                      <wp:simplePos x="0" y="0"/>
                      <wp:positionH relativeFrom="column">
                        <wp:posOffset>7442200</wp:posOffset>
                      </wp:positionH>
                      <wp:positionV relativeFrom="paragraph">
                        <wp:posOffset>455295</wp:posOffset>
                      </wp:positionV>
                      <wp:extent cx="2034540" cy="845820"/>
                      <wp:effectExtent l="0" t="1905" r="0" b="0"/>
                      <wp:wrapNone/>
                      <wp:docPr id="4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DDBE8"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6AA09E7"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5" o:spid="_x0000_s1041" type="#_x0000_t202" style="position:absolute;margin-left:586pt;margin-top:35.85pt;width:160.2pt;height:66.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Mg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" filled="f" stroked="f">
                      <v:textbox>
                        <w:txbxContent>
                          <w:p w14:paraId="08BDDBE8"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6AA09E7"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4E08CCCA" w14:textId="2653788A" w:rsidR="00E62198"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bookmarkStart w:id="20" w:name="_Toc18683151"/>
      <w:r w:rsidR="003F0683" w:rsidRPr="00BA48AA">
        <w:rPr>
          <w:rFonts w:ascii="Times New Roman" w:eastAsia="標楷體" w:hAnsi="Times New Roman" w:cs="Times New Roman" w:hint="eastAsia"/>
          <w:b/>
          <w:color w:val="000000" w:themeColor="text1"/>
          <w:kern w:val="0"/>
          <w:sz w:val="36"/>
          <w:szCs w:val="36"/>
        </w:rPr>
        <w:lastRenderedPageBreak/>
        <w:t>13</w:t>
      </w:r>
      <w:r w:rsidR="00384918" w:rsidRPr="00BA48AA">
        <w:rPr>
          <w:rFonts w:ascii="Times New Roman" w:eastAsia="標楷體" w:hAnsi="Times New Roman" w:cs="Times New Roman"/>
          <w:b/>
          <w:color w:val="000000" w:themeColor="text1"/>
          <w:kern w:val="0"/>
          <w:sz w:val="36"/>
          <w:szCs w:val="36"/>
        </w:rPr>
        <w:t>、</w:t>
      </w:r>
      <w:r w:rsidR="00E62198" w:rsidRPr="00BA48AA">
        <w:rPr>
          <w:rFonts w:ascii="Times New Roman" w:eastAsia="標楷體" w:hAnsi="Times New Roman" w:cs="Times New Roman"/>
          <w:b/>
          <w:color w:val="000000" w:themeColor="text1"/>
          <w:kern w:val="0"/>
          <w:sz w:val="36"/>
          <w:szCs w:val="36"/>
        </w:rPr>
        <w:t>腹痛</w:t>
      </w:r>
      <w:r w:rsidR="00E62198" w:rsidRPr="00BA48AA">
        <w:rPr>
          <w:rFonts w:ascii="Times New Roman" w:eastAsia="標楷體" w:hAnsi="Times New Roman" w:cs="Times New Roman"/>
          <w:b/>
          <w:color w:val="000000" w:themeColor="text1"/>
          <w:kern w:val="0"/>
          <w:sz w:val="36"/>
          <w:szCs w:val="36"/>
        </w:rPr>
        <w:t>/</w:t>
      </w:r>
      <w:r w:rsidR="00E62198" w:rsidRPr="00BA48AA">
        <w:rPr>
          <w:rFonts w:ascii="Times New Roman" w:eastAsia="標楷體" w:hAnsi="Times New Roman" w:cs="Times New Roman"/>
          <w:b/>
          <w:color w:val="000000" w:themeColor="text1"/>
          <w:kern w:val="0"/>
          <w:sz w:val="36"/>
          <w:szCs w:val="36"/>
        </w:rPr>
        <w:t>骨盆痛（急性、慢性）</w:t>
      </w:r>
      <w:bookmarkEnd w:id="20"/>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4670F69F" w14:textId="77777777" w:rsidTr="004C7BCC">
        <w:trPr>
          <w:trHeight w:val="696"/>
          <w:jc w:val="center"/>
        </w:trPr>
        <w:tc>
          <w:tcPr>
            <w:tcW w:w="2998" w:type="dxa"/>
            <w:gridSpan w:val="2"/>
            <w:vAlign w:val="center"/>
          </w:tcPr>
          <w:p w14:paraId="42A5302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56345E8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321AE9D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4D888DB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0AB114A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2F62D1A1" w14:textId="77777777" w:rsidTr="004C7BCC">
        <w:trPr>
          <w:trHeight w:val="4347"/>
          <w:jc w:val="center"/>
        </w:trPr>
        <w:tc>
          <w:tcPr>
            <w:tcW w:w="2998" w:type="dxa"/>
            <w:gridSpan w:val="2"/>
          </w:tcPr>
          <w:p w14:paraId="76B209F3" w14:textId="44088D8E" w:rsidR="003E15BB" w:rsidRPr="00BA48AA" w:rsidRDefault="003E15BB" w:rsidP="006E0E0A">
            <w:pPr>
              <w:spacing w:beforeLines="30" w:before="108"/>
              <w:ind w:left="274" w:hangingChars="114" w:hanging="274"/>
              <w:jc w:val="both"/>
              <w:rPr>
                <w:rFonts w:ascii="Times New Roman" w:eastAsia="標楷體" w:hAnsi="Times New Roman" w:cs="Times New Roman"/>
                <w:color w:val="000000" w:themeColor="text1"/>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了解腹痛</w:t>
            </w:r>
            <w:r w:rsidRPr="00BA48AA">
              <w:rPr>
                <w:rFonts w:ascii="Times New Roman" w:eastAsia="標楷體" w:hAnsi="Times New Roman" w:cs="Times New Roman"/>
                <w:bCs/>
                <w:color w:val="000000" w:themeColor="text1"/>
              </w:rPr>
              <w:t>/</w:t>
            </w:r>
            <w:r w:rsidRPr="00BA48AA">
              <w:rPr>
                <w:rFonts w:ascii="Times New Roman" w:eastAsia="標楷體" w:hAnsi="Times New Roman" w:cs="Times New Roman"/>
                <w:bCs/>
                <w:color w:val="000000" w:themeColor="text1"/>
              </w:rPr>
              <w:t>骨盆痛的常見症狀、危險因子</w:t>
            </w:r>
          </w:p>
        </w:tc>
        <w:tc>
          <w:tcPr>
            <w:tcW w:w="2998" w:type="dxa"/>
            <w:gridSpan w:val="3"/>
          </w:tcPr>
          <w:p w14:paraId="2734A777" w14:textId="77777777" w:rsidR="003E15BB" w:rsidRPr="00BA48AA" w:rsidRDefault="003E15BB" w:rsidP="006E0E0A">
            <w:pPr>
              <w:widowControl/>
              <w:autoSpaceDE w:val="0"/>
              <w:autoSpaceDN w:val="0"/>
              <w:adjustRightInd w:val="0"/>
              <w:spacing w:beforeLines="30" w:before="108" w:line="240" w:lineRule="atLeast"/>
              <w:ind w:leftChars="9" w:left="303" w:hangingChars="117" w:hanging="281"/>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運用鑑別診斷，評估病情並提供初步醫療處置或會診其他專科</w:t>
            </w:r>
          </w:p>
          <w:p w14:paraId="2A094132" w14:textId="77777777" w:rsidR="003E15BB" w:rsidRPr="00BA48AA" w:rsidRDefault="003E15BB" w:rsidP="00212B7B">
            <w:pPr>
              <w:widowControl/>
              <w:spacing w:beforeLines="30" w:before="108" w:line="240" w:lineRule="atLeast"/>
              <w:rPr>
                <w:rFonts w:ascii="Times New Roman" w:eastAsia="標楷體" w:hAnsi="Times New Roman" w:cs="Times New Roman"/>
                <w:color w:val="000000" w:themeColor="text1"/>
                <w:szCs w:val="24"/>
              </w:rPr>
            </w:pPr>
          </w:p>
        </w:tc>
        <w:tc>
          <w:tcPr>
            <w:tcW w:w="2998" w:type="dxa"/>
            <w:gridSpan w:val="3"/>
          </w:tcPr>
          <w:p w14:paraId="4016E126" w14:textId="77777777" w:rsidR="003E15BB" w:rsidRPr="00BA48AA" w:rsidRDefault="003E15BB" w:rsidP="00212B7B">
            <w:pPr>
              <w:widowControl/>
              <w:autoSpaceDE w:val="0"/>
              <w:autoSpaceDN w:val="0"/>
              <w:adjustRightInd w:val="0"/>
              <w:spacing w:beforeLines="30" w:before="108" w:line="240" w:lineRule="atLeast"/>
              <w:ind w:leftChars="1" w:left="218" w:hangingChars="90" w:hanging="21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執行相關的檢查並提供完整的醫療計畫</w:t>
            </w:r>
          </w:p>
          <w:p w14:paraId="48C83B4E" w14:textId="06D4B092"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c>
          <w:tcPr>
            <w:tcW w:w="2998" w:type="dxa"/>
            <w:gridSpan w:val="3"/>
          </w:tcPr>
          <w:p w14:paraId="44980AA2" w14:textId="77777777" w:rsidR="003E15BB" w:rsidRPr="00BA48AA" w:rsidRDefault="003E15BB" w:rsidP="006E0E0A">
            <w:pPr>
              <w:widowControl/>
              <w:autoSpaceDE w:val="0"/>
              <w:autoSpaceDN w:val="0"/>
              <w:adjustRightInd w:val="0"/>
              <w:spacing w:beforeLines="30" w:before="108" w:line="240" w:lineRule="atLeast"/>
              <w:ind w:left="218"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深入了解較複雜的腹痛</w:t>
            </w:r>
            <w:r w:rsidRPr="00BA48AA">
              <w:rPr>
                <w:rFonts w:ascii="Times New Roman" w:eastAsia="標楷體" w:hAnsi="Times New Roman" w:cs="Times New Roman"/>
                <w:bCs/>
                <w:color w:val="000000" w:themeColor="text1"/>
                <w:kern w:val="0"/>
                <w:szCs w:val="24"/>
              </w:rPr>
              <w:t xml:space="preserve">/ </w:t>
            </w:r>
            <w:r w:rsidRPr="00BA48AA">
              <w:rPr>
                <w:rFonts w:ascii="Times New Roman" w:eastAsia="標楷體" w:hAnsi="Times New Roman" w:cs="Times New Roman"/>
                <w:bCs/>
                <w:color w:val="000000" w:themeColor="text1"/>
                <w:kern w:val="0"/>
                <w:szCs w:val="24"/>
              </w:rPr>
              <w:t>骨盆痛的表現、治療方式</w:t>
            </w:r>
          </w:p>
          <w:p w14:paraId="17DCC6E4" w14:textId="77777777" w:rsidR="003E15BB" w:rsidRPr="00BA48AA" w:rsidRDefault="003E15BB" w:rsidP="00212B7B">
            <w:pPr>
              <w:widowControl/>
              <w:autoSpaceDE w:val="0"/>
              <w:autoSpaceDN w:val="0"/>
              <w:adjustRightInd w:val="0"/>
              <w:spacing w:beforeLines="30" w:before="108" w:line="240" w:lineRule="atLeast"/>
              <w:ind w:leftChars="1" w:left="218" w:hangingChars="90" w:hanging="21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處理複雜的慢性腹痛</w:t>
            </w:r>
            <w:r w:rsidRPr="00BA48AA">
              <w:rPr>
                <w:rFonts w:ascii="Times New Roman" w:eastAsia="標楷體" w:hAnsi="Times New Roman" w:cs="Times New Roman"/>
                <w:bCs/>
                <w:color w:val="000000" w:themeColor="text1"/>
                <w:kern w:val="0"/>
                <w:szCs w:val="24"/>
              </w:rPr>
              <w:t>/</w:t>
            </w:r>
            <w:r w:rsidRPr="00BA48AA">
              <w:rPr>
                <w:rFonts w:ascii="Times New Roman" w:eastAsia="標楷體" w:hAnsi="Times New Roman" w:cs="Times New Roman"/>
                <w:bCs/>
                <w:color w:val="000000" w:themeColor="text1"/>
                <w:kern w:val="0"/>
                <w:szCs w:val="24"/>
              </w:rPr>
              <w:t>骨盆痛</w:t>
            </w:r>
          </w:p>
          <w:p w14:paraId="0BC6CABC" w14:textId="172B4DC4" w:rsidR="003E15BB" w:rsidRPr="00BA48AA" w:rsidRDefault="003E15BB" w:rsidP="006E0E0A">
            <w:pPr>
              <w:widowControl/>
              <w:autoSpaceDE w:val="0"/>
              <w:autoSpaceDN w:val="0"/>
              <w:adjustRightInd w:val="0"/>
              <w:spacing w:beforeLines="30" w:before="108" w:line="240" w:lineRule="atLeast"/>
              <w:ind w:left="218"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處理合併其他共病症的複雜、非典型的腹痛</w:t>
            </w:r>
            <w:r w:rsidRPr="00BA48AA">
              <w:rPr>
                <w:rFonts w:ascii="Times New Roman" w:eastAsia="標楷體" w:hAnsi="Times New Roman" w:cs="Times New Roman"/>
                <w:bCs/>
                <w:color w:val="000000" w:themeColor="text1"/>
                <w:kern w:val="0"/>
                <w:szCs w:val="24"/>
              </w:rPr>
              <w:t>/</w:t>
            </w:r>
            <w:r w:rsidRPr="00BA48AA">
              <w:rPr>
                <w:rFonts w:ascii="Times New Roman" w:eastAsia="標楷體" w:hAnsi="Times New Roman" w:cs="Times New Roman"/>
                <w:bCs/>
                <w:color w:val="000000" w:themeColor="text1"/>
                <w:kern w:val="0"/>
                <w:szCs w:val="24"/>
              </w:rPr>
              <w:t>骨盆痛並提供完整的醫療計畫</w:t>
            </w:r>
          </w:p>
          <w:p w14:paraId="645C40B9" w14:textId="28868950"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c>
          <w:tcPr>
            <w:tcW w:w="2998" w:type="dxa"/>
            <w:gridSpan w:val="2"/>
          </w:tcPr>
          <w:p w14:paraId="422BDC6A" w14:textId="77777777" w:rsidR="003E15BB" w:rsidRPr="00BA48AA" w:rsidRDefault="003E15BB" w:rsidP="006E0E0A">
            <w:pPr>
              <w:widowControl/>
              <w:autoSpaceDE w:val="0"/>
              <w:autoSpaceDN w:val="0"/>
              <w:adjustRightInd w:val="0"/>
              <w:spacing w:beforeLines="30" w:before="108" w:line="240" w:lineRule="atLeast"/>
              <w:ind w:left="218"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利用實證醫學學習新知並運用於治療複雜腹痛</w:t>
            </w:r>
            <w:r w:rsidRPr="00BA48AA">
              <w:rPr>
                <w:rFonts w:ascii="Times New Roman" w:eastAsia="標楷體" w:hAnsi="Times New Roman" w:cs="Times New Roman"/>
                <w:bCs/>
                <w:color w:val="000000" w:themeColor="text1"/>
                <w:kern w:val="0"/>
                <w:szCs w:val="24"/>
              </w:rPr>
              <w:t>/</w:t>
            </w:r>
            <w:r w:rsidRPr="00BA48AA">
              <w:rPr>
                <w:rFonts w:ascii="Times New Roman" w:eastAsia="標楷體" w:hAnsi="Times New Roman" w:cs="Times New Roman"/>
                <w:bCs/>
                <w:color w:val="000000" w:themeColor="text1"/>
                <w:kern w:val="0"/>
                <w:szCs w:val="24"/>
              </w:rPr>
              <w:t>骨盆痛問題</w:t>
            </w:r>
          </w:p>
          <w:p w14:paraId="27B394DE" w14:textId="4C4E8559"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0A459CBA" w14:textId="77777777" w:rsidTr="004C7BCC">
        <w:trPr>
          <w:trHeight w:val="492"/>
          <w:jc w:val="center"/>
        </w:trPr>
        <w:tc>
          <w:tcPr>
            <w:tcW w:w="2552" w:type="dxa"/>
          </w:tcPr>
          <w:p w14:paraId="7D10E42D"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0C0E989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2701D26C"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0BF237B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6650A0C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3E34D3B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0BAA58F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2123B48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71D16CB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59B0672A" w14:textId="77777777" w:rsidTr="00C83543">
        <w:trPr>
          <w:trHeight w:val="2830"/>
          <w:jc w:val="center"/>
        </w:trPr>
        <w:tc>
          <w:tcPr>
            <w:tcW w:w="14990" w:type="dxa"/>
            <w:gridSpan w:val="13"/>
          </w:tcPr>
          <w:p w14:paraId="2B9A4E09" w14:textId="0E2252A1" w:rsidR="00E62198" w:rsidRPr="00BA48AA" w:rsidRDefault="00AA1EF4" w:rsidP="00E62198">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9856" behindDoc="0" locked="0" layoutInCell="1" allowOverlap="1" wp14:anchorId="023C40CE" wp14:editId="46B7A42E">
                      <wp:simplePos x="0" y="0"/>
                      <wp:positionH relativeFrom="column">
                        <wp:posOffset>7426960</wp:posOffset>
                      </wp:positionH>
                      <wp:positionV relativeFrom="paragraph">
                        <wp:posOffset>895350</wp:posOffset>
                      </wp:positionV>
                      <wp:extent cx="2034540" cy="845820"/>
                      <wp:effectExtent l="1905" t="0" r="1905" b="1905"/>
                      <wp:wrapNone/>
                      <wp:docPr id="4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21686"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3EA6F270"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6" o:spid="_x0000_s1042" type="#_x0000_t202" style="position:absolute;margin-left:584.8pt;margin-top:70.5pt;width:160.2pt;height:6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" filled="f" stroked="f">
                      <v:textbox>
                        <w:txbxContent>
                          <w:p w14:paraId="69821686"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3EA6F270"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5F72A36D" w14:textId="78BBAD55" w:rsidR="00E62198"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bookmarkStart w:id="21" w:name="_Toc18683152"/>
      <w:r w:rsidR="003F0683" w:rsidRPr="00BA48AA">
        <w:rPr>
          <w:rFonts w:ascii="Times New Roman" w:eastAsia="標楷體" w:hAnsi="Times New Roman" w:cs="Times New Roman" w:hint="eastAsia"/>
          <w:b/>
          <w:color w:val="000000" w:themeColor="text1"/>
          <w:kern w:val="0"/>
          <w:sz w:val="36"/>
          <w:szCs w:val="36"/>
        </w:rPr>
        <w:lastRenderedPageBreak/>
        <w:t>14</w:t>
      </w:r>
      <w:r w:rsidR="00384918" w:rsidRPr="00BA48AA">
        <w:rPr>
          <w:rFonts w:ascii="Times New Roman" w:eastAsia="標楷體" w:hAnsi="Times New Roman" w:cs="Times New Roman"/>
          <w:b/>
          <w:color w:val="000000" w:themeColor="text1"/>
          <w:kern w:val="0"/>
          <w:sz w:val="36"/>
          <w:szCs w:val="36"/>
        </w:rPr>
        <w:t>、</w:t>
      </w:r>
      <w:r w:rsidR="00C154A5" w:rsidRPr="00BA48AA">
        <w:rPr>
          <w:rFonts w:ascii="Times New Roman" w:eastAsia="標楷體" w:hAnsi="Times New Roman" w:cs="Times New Roman"/>
          <w:b/>
          <w:color w:val="000000" w:themeColor="text1"/>
          <w:kern w:val="0"/>
          <w:sz w:val="36"/>
          <w:szCs w:val="36"/>
        </w:rPr>
        <w:t>不正常子宮出血（急性、慢性）</w:t>
      </w:r>
      <w:bookmarkEnd w:id="21"/>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339"/>
        <w:gridCol w:w="326"/>
        <w:gridCol w:w="525"/>
        <w:gridCol w:w="2126"/>
        <w:gridCol w:w="347"/>
        <w:gridCol w:w="504"/>
        <w:gridCol w:w="2160"/>
        <w:gridCol w:w="334"/>
        <w:gridCol w:w="482"/>
        <w:gridCol w:w="2516"/>
      </w:tblGrid>
      <w:tr w:rsidR="00BA48AA" w:rsidRPr="00BA48AA" w14:paraId="438DC630" w14:textId="77777777" w:rsidTr="004C7BCC">
        <w:trPr>
          <w:trHeight w:val="696"/>
          <w:jc w:val="center"/>
        </w:trPr>
        <w:tc>
          <w:tcPr>
            <w:tcW w:w="2998" w:type="dxa"/>
            <w:gridSpan w:val="2"/>
            <w:vAlign w:val="center"/>
          </w:tcPr>
          <w:p w14:paraId="4BF47F6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7DC7DD4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7781686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3A8F0F7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1D50E5D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0C0216E9" w14:textId="77777777" w:rsidTr="004C7BCC">
        <w:trPr>
          <w:trHeight w:val="4347"/>
          <w:jc w:val="center"/>
        </w:trPr>
        <w:tc>
          <w:tcPr>
            <w:tcW w:w="2998" w:type="dxa"/>
            <w:gridSpan w:val="2"/>
          </w:tcPr>
          <w:p w14:paraId="30F906EA"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了解子宮出血的成因</w:t>
            </w:r>
          </w:p>
          <w:p w14:paraId="5C8B12ED" w14:textId="77777777" w:rsidR="003E15BB" w:rsidRPr="00BA48AA" w:rsidRDefault="003E15BB" w:rsidP="00212B7B">
            <w:pPr>
              <w:widowControl/>
              <w:autoSpaceDE w:val="0"/>
              <w:autoSpaceDN w:val="0"/>
              <w:adjustRightInd w:val="0"/>
              <w:spacing w:beforeLines="30" w:before="108" w:line="240" w:lineRule="atLeast"/>
              <w:ind w:left="274" w:hangingChars="114" w:hanging="274"/>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了解月經週期變化的生理機制</w:t>
            </w:r>
          </w:p>
          <w:p w14:paraId="5E61F8B8" w14:textId="198A2B0E" w:rsidR="003E15BB" w:rsidRPr="00BA48AA" w:rsidRDefault="003E15BB" w:rsidP="00212B7B">
            <w:pPr>
              <w:spacing w:beforeLines="30" w:before="108"/>
              <w:rPr>
                <w:rFonts w:ascii="Times New Roman" w:eastAsia="標楷體" w:hAnsi="Times New Roman" w:cs="Times New Roman"/>
                <w:color w:val="000000" w:themeColor="text1"/>
              </w:rPr>
            </w:pPr>
          </w:p>
        </w:tc>
        <w:tc>
          <w:tcPr>
            <w:tcW w:w="2998" w:type="dxa"/>
            <w:gridSpan w:val="3"/>
          </w:tcPr>
          <w:p w14:paraId="6F8F96E3" w14:textId="0886E0E0" w:rsidR="003E15BB" w:rsidRPr="00BA48AA" w:rsidRDefault="003E15BB" w:rsidP="00212B7B">
            <w:pPr>
              <w:widowControl/>
              <w:autoSpaceDE w:val="0"/>
              <w:autoSpaceDN w:val="0"/>
              <w:adjustRightInd w:val="0"/>
              <w:spacing w:beforeLines="30" w:before="108" w:line="240" w:lineRule="atLeast"/>
              <w:ind w:left="302" w:hangingChars="126" w:hanging="302"/>
              <w:rPr>
                <w:rFonts w:ascii="Times New Roman" w:eastAsia="標楷體" w:hAnsi="Times New Roman" w:cs="Times New Roman"/>
                <w:color w:val="000000" w:themeColor="text1"/>
                <w:szCs w:val="24"/>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子宮出血的鑑別診斷並提供初步醫療處置</w:t>
            </w:r>
          </w:p>
        </w:tc>
        <w:tc>
          <w:tcPr>
            <w:tcW w:w="2998" w:type="dxa"/>
            <w:gridSpan w:val="3"/>
          </w:tcPr>
          <w:p w14:paraId="729C7FD1" w14:textId="507A3E5A"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安排合適的檢查並提供完整的醫療計畫</w:t>
            </w:r>
          </w:p>
        </w:tc>
        <w:tc>
          <w:tcPr>
            <w:tcW w:w="2998" w:type="dxa"/>
            <w:gridSpan w:val="3"/>
          </w:tcPr>
          <w:p w14:paraId="78E070C7" w14:textId="77777777" w:rsidR="003E15BB" w:rsidRPr="00BA48AA" w:rsidRDefault="003E15BB" w:rsidP="0091302D">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深入了解較複雜的異常</w:t>
            </w:r>
            <w:r w:rsidRPr="00BA48AA">
              <w:rPr>
                <w:rFonts w:ascii="Times New Roman" w:eastAsia="標楷體" w:hAnsi="Times New Roman" w:cs="Times New Roman"/>
                <w:bCs/>
                <w:color w:val="000000" w:themeColor="text1"/>
                <w:kern w:val="0"/>
                <w:szCs w:val="24"/>
              </w:rPr>
              <w:t xml:space="preserve">  </w:t>
            </w:r>
            <w:r w:rsidRPr="00BA48AA">
              <w:rPr>
                <w:rFonts w:ascii="Times New Roman" w:eastAsia="標楷體" w:hAnsi="Times New Roman" w:cs="Times New Roman"/>
                <w:bCs/>
                <w:color w:val="000000" w:themeColor="text1"/>
                <w:kern w:val="0"/>
                <w:szCs w:val="24"/>
              </w:rPr>
              <w:t>子宮出血的表現、治療方式</w:t>
            </w:r>
          </w:p>
          <w:p w14:paraId="55538C3C" w14:textId="77777777" w:rsidR="003E15BB" w:rsidRPr="00BA48AA" w:rsidRDefault="003E15BB" w:rsidP="00212B7B">
            <w:pPr>
              <w:widowControl/>
              <w:autoSpaceDE w:val="0"/>
              <w:autoSpaceDN w:val="0"/>
              <w:adjustRightInd w:val="0"/>
              <w:spacing w:beforeLines="30" w:before="108" w:line="240" w:lineRule="atLeast"/>
              <w:ind w:left="218"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處理複雜的異常子宮出血</w:t>
            </w:r>
          </w:p>
          <w:p w14:paraId="0137C313" w14:textId="5FF7EA7D" w:rsidR="003E15BB" w:rsidRPr="00BA48AA" w:rsidRDefault="003E15BB" w:rsidP="0091302D">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處理合併其他疾病的複雜子宮出血並提供完整的醫療計畫</w:t>
            </w:r>
          </w:p>
          <w:p w14:paraId="53436B3F" w14:textId="44EB9500" w:rsidR="003E15BB" w:rsidRPr="00BA48AA" w:rsidRDefault="003E15BB" w:rsidP="00212B7B">
            <w:pPr>
              <w:widowControl/>
              <w:autoSpaceDE w:val="0"/>
              <w:autoSpaceDN w:val="0"/>
              <w:adjustRightInd w:val="0"/>
              <w:spacing w:beforeLines="30" w:before="108" w:line="240" w:lineRule="atLeast"/>
              <w:ind w:leftChars="1" w:left="218" w:hangingChars="90" w:hanging="21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指導年輕住院醫師異常出血的醫療處置</w:t>
            </w:r>
          </w:p>
          <w:p w14:paraId="5C762455" w14:textId="0C34E5E6" w:rsidR="003E15BB" w:rsidRPr="00BA48AA" w:rsidRDefault="003E15BB" w:rsidP="0091302D">
            <w:pPr>
              <w:widowControl/>
              <w:autoSpaceDE w:val="0"/>
              <w:autoSpaceDN w:val="0"/>
              <w:adjustRightInd w:val="0"/>
              <w:spacing w:beforeLines="30" w:before="108" w:line="240" w:lineRule="atLeast"/>
              <w:ind w:left="217" w:hanging="217"/>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5.</w:t>
            </w:r>
            <w:r w:rsidRPr="00BA48AA">
              <w:rPr>
                <w:rFonts w:ascii="Times New Roman" w:eastAsia="標楷體" w:hAnsi="Times New Roman" w:cs="Times New Roman"/>
                <w:bCs/>
                <w:color w:val="000000" w:themeColor="text1"/>
                <w:kern w:val="0"/>
                <w:szCs w:val="24"/>
              </w:rPr>
              <w:t>跨團隊照護並提供其他醫療同仁相關諮詢、建議</w:t>
            </w:r>
          </w:p>
        </w:tc>
        <w:tc>
          <w:tcPr>
            <w:tcW w:w="2998" w:type="dxa"/>
            <w:gridSpan w:val="2"/>
          </w:tcPr>
          <w:p w14:paraId="3B5CAB05" w14:textId="77777777" w:rsidR="003E15BB" w:rsidRPr="00BA48AA" w:rsidRDefault="003E15BB" w:rsidP="0091302D">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利用實證醫學學習新知並運用於治療異常子宮出血問題</w:t>
            </w:r>
          </w:p>
          <w:p w14:paraId="6D19A5FF" w14:textId="3D62DBFD"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319AB06A" w14:textId="77777777" w:rsidTr="004C7BCC">
        <w:trPr>
          <w:trHeight w:val="492"/>
          <w:jc w:val="center"/>
        </w:trPr>
        <w:tc>
          <w:tcPr>
            <w:tcW w:w="2552" w:type="dxa"/>
          </w:tcPr>
          <w:p w14:paraId="47359214"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79" w:type="dxa"/>
            <w:gridSpan w:val="2"/>
          </w:tcPr>
          <w:p w14:paraId="6D31F44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339" w:type="dxa"/>
          </w:tcPr>
          <w:p w14:paraId="307496D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03CC851D"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581B616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2D75A622" w14:textId="396D9E68"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157332C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7F6FE09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020915EC"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2B8C80E7" w14:textId="77777777" w:rsidTr="00C83543">
        <w:trPr>
          <w:trHeight w:val="2690"/>
          <w:jc w:val="center"/>
        </w:trPr>
        <w:tc>
          <w:tcPr>
            <w:tcW w:w="14990" w:type="dxa"/>
            <w:gridSpan w:val="13"/>
          </w:tcPr>
          <w:p w14:paraId="166E9666" w14:textId="02292719" w:rsidR="00E62198" w:rsidRPr="00BA48AA" w:rsidRDefault="00AA1EF4" w:rsidP="00E62198">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70880" behindDoc="0" locked="0" layoutInCell="1" allowOverlap="1" wp14:anchorId="023C40CE" wp14:editId="3500FE51">
                      <wp:simplePos x="0" y="0"/>
                      <wp:positionH relativeFrom="column">
                        <wp:posOffset>7411720</wp:posOffset>
                      </wp:positionH>
                      <wp:positionV relativeFrom="paragraph">
                        <wp:posOffset>813435</wp:posOffset>
                      </wp:positionV>
                      <wp:extent cx="2034540" cy="845820"/>
                      <wp:effectExtent l="0" t="0" r="0" b="0"/>
                      <wp:wrapNone/>
                      <wp:docPr id="3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7606E"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28B3DBE"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7" o:spid="_x0000_s1043" type="#_x0000_t202" style="position:absolute;margin-left:583.6pt;margin-top:64.05pt;width:160.2pt;height:66.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" filled="f" stroked="f">
                      <v:textbox>
                        <w:txbxContent>
                          <w:p w14:paraId="4687606E"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28B3DBE"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4839DA16" w14:textId="1027D3E4" w:rsidR="00E62198"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b/>
          <w:color w:val="000000" w:themeColor="text1"/>
          <w:kern w:val="0"/>
          <w:sz w:val="36"/>
          <w:szCs w:val="36"/>
        </w:rPr>
        <w:br w:type="page"/>
      </w:r>
      <w:bookmarkStart w:id="22" w:name="_Toc18683153"/>
      <w:r w:rsidR="003F0683" w:rsidRPr="00BA48AA">
        <w:rPr>
          <w:rFonts w:ascii="Times New Roman" w:eastAsia="標楷體" w:hAnsi="Times New Roman" w:cs="Times New Roman" w:hint="eastAsia"/>
          <w:b/>
          <w:color w:val="000000" w:themeColor="text1"/>
          <w:kern w:val="0"/>
          <w:sz w:val="36"/>
          <w:szCs w:val="36"/>
        </w:rPr>
        <w:lastRenderedPageBreak/>
        <w:t>15</w:t>
      </w:r>
      <w:r w:rsidR="00384918" w:rsidRPr="00BA48AA">
        <w:rPr>
          <w:rFonts w:ascii="Times New Roman" w:eastAsia="標楷體" w:hAnsi="Times New Roman" w:cs="Times New Roman"/>
          <w:b/>
          <w:color w:val="000000" w:themeColor="text1"/>
          <w:kern w:val="0"/>
          <w:sz w:val="36"/>
          <w:szCs w:val="36"/>
        </w:rPr>
        <w:t>、</w:t>
      </w:r>
      <w:r w:rsidR="00C154A5" w:rsidRPr="00BA48AA">
        <w:rPr>
          <w:rFonts w:ascii="Times New Roman" w:eastAsia="標楷體" w:hAnsi="Times New Roman" w:cs="Times New Roman"/>
          <w:b/>
          <w:color w:val="000000" w:themeColor="text1"/>
          <w:kern w:val="0"/>
          <w:sz w:val="36"/>
          <w:szCs w:val="36"/>
        </w:rPr>
        <w:t>骨盆腫瘤</w:t>
      </w:r>
      <w:bookmarkEnd w:id="22"/>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26"/>
        <w:gridCol w:w="368"/>
        <w:gridCol w:w="482"/>
        <w:gridCol w:w="2516"/>
      </w:tblGrid>
      <w:tr w:rsidR="00BA48AA" w:rsidRPr="00BA48AA" w14:paraId="41C6ED3B" w14:textId="77777777" w:rsidTr="004C7BCC">
        <w:trPr>
          <w:trHeight w:val="696"/>
          <w:jc w:val="center"/>
        </w:trPr>
        <w:tc>
          <w:tcPr>
            <w:tcW w:w="2998" w:type="dxa"/>
            <w:gridSpan w:val="2"/>
            <w:vAlign w:val="center"/>
          </w:tcPr>
          <w:p w14:paraId="6E70525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6614817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3BB8922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32CC5BD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64EBB68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B38E8CB" w14:textId="77777777" w:rsidTr="004C7BCC">
        <w:trPr>
          <w:trHeight w:val="4347"/>
          <w:jc w:val="center"/>
        </w:trPr>
        <w:tc>
          <w:tcPr>
            <w:tcW w:w="2998" w:type="dxa"/>
            <w:gridSpan w:val="2"/>
          </w:tcPr>
          <w:p w14:paraId="0787B825" w14:textId="3024CEA4" w:rsidR="003E15BB" w:rsidRPr="00BA48AA" w:rsidRDefault="003E15BB" w:rsidP="00795DCF">
            <w:pPr>
              <w:widowControl/>
              <w:autoSpaceDE w:val="0"/>
              <w:autoSpaceDN w:val="0"/>
              <w:adjustRightInd w:val="0"/>
              <w:spacing w:beforeLines="30" w:before="108" w:line="240" w:lineRule="atLeast"/>
              <w:ind w:left="274" w:hangingChars="114" w:hanging="274"/>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了解骨盆腫瘤的鑑別診斷、症狀</w:t>
            </w:r>
          </w:p>
          <w:p w14:paraId="7CB01065" w14:textId="1124FB13" w:rsidR="003E15BB" w:rsidRPr="00BA48AA" w:rsidRDefault="003E15BB" w:rsidP="00212B7B">
            <w:pPr>
              <w:spacing w:beforeLines="30" w:before="108"/>
              <w:rPr>
                <w:rFonts w:ascii="Times New Roman" w:eastAsia="標楷體" w:hAnsi="Times New Roman" w:cs="Times New Roman"/>
                <w:color w:val="000000" w:themeColor="text1"/>
              </w:rPr>
            </w:pPr>
          </w:p>
        </w:tc>
        <w:tc>
          <w:tcPr>
            <w:tcW w:w="2998" w:type="dxa"/>
            <w:gridSpan w:val="3"/>
          </w:tcPr>
          <w:p w14:paraId="0971F24C" w14:textId="52C0C711" w:rsidR="003E15BB" w:rsidRPr="00BA48AA" w:rsidRDefault="009840CE" w:rsidP="00795DCF">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003E15BB" w:rsidRPr="00BA48AA">
              <w:rPr>
                <w:rFonts w:ascii="Times New Roman" w:eastAsia="標楷體" w:hAnsi="Times New Roman" w:cs="Times New Roman"/>
                <w:color w:val="000000" w:themeColor="text1"/>
                <w:szCs w:val="24"/>
              </w:rPr>
              <w:t>.</w:t>
            </w:r>
            <w:r w:rsidR="003E15BB" w:rsidRPr="00BA48AA">
              <w:rPr>
                <w:rFonts w:ascii="Times New Roman" w:eastAsia="標楷體" w:hAnsi="Times New Roman" w:cs="Times New Roman"/>
                <w:color w:val="000000" w:themeColor="text1"/>
                <w:szCs w:val="24"/>
              </w:rPr>
              <w:t>骨盆腫瘤的評估並安排合適的檢查及提供治療方式諮詢</w:t>
            </w:r>
          </w:p>
        </w:tc>
        <w:tc>
          <w:tcPr>
            <w:tcW w:w="2998" w:type="dxa"/>
            <w:gridSpan w:val="3"/>
          </w:tcPr>
          <w:p w14:paraId="73690DF8" w14:textId="48A1B5BC"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根據檢查結果並提供完整的醫療計畫</w:t>
            </w:r>
          </w:p>
        </w:tc>
        <w:tc>
          <w:tcPr>
            <w:tcW w:w="2998" w:type="dxa"/>
            <w:gridSpan w:val="3"/>
          </w:tcPr>
          <w:p w14:paraId="2049E46C" w14:textId="77777777" w:rsidR="003E15BB" w:rsidRPr="00BA48AA" w:rsidRDefault="003E15BB" w:rsidP="00212B7B">
            <w:pPr>
              <w:widowControl/>
              <w:autoSpaceDE w:val="0"/>
              <w:autoSpaceDN w:val="0"/>
              <w:adjustRightInd w:val="0"/>
              <w:spacing w:beforeLines="30" w:before="108" w:line="240" w:lineRule="atLeast"/>
              <w:ind w:leftChars="1" w:left="218" w:hangingChars="90" w:hanging="21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深入了解較複雜的骨盆腫瘤的臨床表現、治療方式</w:t>
            </w:r>
          </w:p>
          <w:p w14:paraId="4DCCCA7E" w14:textId="77777777" w:rsidR="003E15BB" w:rsidRPr="00BA48AA" w:rsidRDefault="003E15BB" w:rsidP="00212B7B">
            <w:pPr>
              <w:widowControl/>
              <w:autoSpaceDE w:val="0"/>
              <w:autoSpaceDN w:val="0"/>
              <w:adjustRightInd w:val="0"/>
              <w:spacing w:beforeLines="30" w:before="108" w:line="240" w:lineRule="atLeast"/>
              <w:ind w:left="259" w:hangingChars="108" w:hanging="259"/>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處理合併其他疾病的複雜的骨盆腫瘤並提供完整的醫療計畫</w:t>
            </w:r>
          </w:p>
          <w:p w14:paraId="448113A6" w14:textId="77777777" w:rsidR="003E15BB" w:rsidRPr="00BA48AA" w:rsidRDefault="003E15BB" w:rsidP="00212B7B">
            <w:pPr>
              <w:widowControl/>
              <w:autoSpaceDE w:val="0"/>
              <w:autoSpaceDN w:val="0"/>
              <w:adjustRightInd w:val="0"/>
              <w:spacing w:beforeLines="30" w:before="108" w:line="240" w:lineRule="atLeast"/>
              <w:ind w:left="259" w:hangingChars="108" w:hanging="259"/>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指導年輕住院醫師骨盆腫瘤的醫療處置</w:t>
            </w:r>
          </w:p>
          <w:p w14:paraId="26DB92E9" w14:textId="77777777" w:rsidR="003E15BB" w:rsidRPr="00BA48AA" w:rsidRDefault="003E15BB" w:rsidP="00212B7B">
            <w:pPr>
              <w:widowControl/>
              <w:autoSpaceDE w:val="0"/>
              <w:autoSpaceDN w:val="0"/>
              <w:adjustRightInd w:val="0"/>
              <w:spacing w:beforeLines="30" w:before="108" w:line="240" w:lineRule="atLeast"/>
              <w:ind w:left="259" w:hangingChars="108" w:hanging="259"/>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提供複雜案例諮詢並適時轉診</w:t>
            </w:r>
          </w:p>
          <w:p w14:paraId="509FB2AF" w14:textId="7EC5CFF9" w:rsidR="003E15BB" w:rsidRPr="00BA48AA" w:rsidRDefault="003E15BB" w:rsidP="00795DCF">
            <w:pPr>
              <w:widowControl/>
              <w:autoSpaceDE w:val="0"/>
              <w:autoSpaceDN w:val="0"/>
              <w:adjustRightInd w:val="0"/>
              <w:spacing w:beforeLines="30" w:before="108" w:line="240" w:lineRule="atLeast"/>
              <w:ind w:left="218" w:hangingChars="91" w:hanging="218"/>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bCs/>
                <w:color w:val="000000" w:themeColor="text1"/>
                <w:kern w:val="0"/>
                <w:szCs w:val="24"/>
              </w:rPr>
              <w:t>5.</w:t>
            </w:r>
            <w:r w:rsidRPr="00BA48AA">
              <w:rPr>
                <w:rFonts w:ascii="Times New Roman" w:eastAsia="標楷體" w:hAnsi="Times New Roman" w:cs="Times New Roman"/>
                <w:bCs/>
                <w:color w:val="000000" w:themeColor="text1"/>
                <w:kern w:val="0"/>
                <w:szCs w:val="24"/>
              </w:rPr>
              <w:t>跨團隊照護並提供其他醫療同仁骨盆腫瘤相關諮詢、建議</w:t>
            </w:r>
          </w:p>
        </w:tc>
        <w:tc>
          <w:tcPr>
            <w:tcW w:w="2998" w:type="dxa"/>
            <w:gridSpan w:val="2"/>
          </w:tcPr>
          <w:p w14:paraId="1996CCB4" w14:textId="77777777" w:rsidR="003E15BB" w:rsidRPr="00BA48AA" w:rsidRDefault="003E15BB" w:rsidP="00212B7B">
            <w:pPr>
              <w:widowControl/>
              <w:autoSpaceDE w:val="0"/>
              <w:autoSpaceDN w:val="0"/>
              <w:adjustRightInd w:val="0"/>
              <w:spacing w:beforeLines="30" w:before="108" w:line="240" w:lineRule="atLeast"/>
              <w:ind w:left="218"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利用實證醫學學習新知並運用於治療骨盆腫瘤問題</w:t>
            </w:r>
          </w:p>
          <w:p w14:paraId="4937C2CC" w14:textId="05C88C21"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7B72CB03" w14:textId="77777777" w:rsidTr="004C7BCC">
        <w:trPr>
          <w:trHeight w:val="492"/>
          <w:jc w:val="center"/>
        </w:trPr>
        <w:tc>
          <w:tcPr>
            <w:tcW w:w="2552" w:type="dxa"/>
          </w:tcPr>
          <w:p w14:paraId="5147A809"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4506378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1A8C790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1A0CC71C"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773F3969"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4F8A72D8" w14:textId="3A17A46F"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0D64B27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6B20666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5506A849"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0FF919D4" w14:textId="77777777" w:rsidTr="00C83543">
        <w:trPr>
          <w:trHeight w:val="2313"/>
          <w:jc w:val="center"/>
        </w:trPr>
        <w:tc>
          <w:tcPr>
            <w:tcW w:w="14990" w:type="dxa"/>
            <w:gridSpan w:val="13"/>
          </w:tcPr>
          <w:p w14:paraId="7DE331C4" w14:textId="23288BB9" w:rsidR="00E62198" w:rsidRPr="00BA48AA" w:rsidRDefault="00AA1EF4" w:rsidP="00E62198">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72928" behindDoc="0" locked="0" layoutInCell="1" allowOverlap="1" wp14:anchorId="023C40CE" wp14:editId="55B88739">
                      <wp:simplePos x="0" y="0"/>
                      <wp:positionH relativeFrom="column">
                        <wp:posOffset>7419340</wp:posOffset>
                      </wp:positionH>
                      <wp:positionV relativeFrom="paragraph">
                        <wp:posOffset>561975</wp:posOffset>
                      </wp:positionV>
                      <wp:extent cx="2034540" cy="845820"/>
                      <wp:effectExtent l="3810" t="1905" r="0" b="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9E32D"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C6D03E0"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8" o:spid="_x0000_s1044" type="#_x0000_t202" style="position:absolute;margin-left:584.2pt;margin-top:44.25pt;width:160.2pt;height:66.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D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" filled="f" stroked="f">
                      <v:textbox>
                        <w:txbxContent>
                          <w:p w14:paraId="1D59E32D"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C6D03E0"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62608399" w14:textId="06083F19" w:rsidR="00E62198" w:rsidRPr="00BA48AA" w:rsidRDefault="003F0683" w:rsidP="004C7BCC">
      <w:pPr>
        <w:widowControl/>
        <w:ind w:leftChars="40" w:left="96"/>
        <w:outlineLvl w:val="1"/>
        <w:rPr>
          <w:rFonts w:ascii="Times New Roman" w:eastAsia="標楷體" w:hAnsi="Times New Roman" w:cs="Times New Roman"/>
          <w:b/>
          <w:color w:val="000000" w:themeColor="text1"/>
          <w:kern w:val="0"/>
          <w:sz w:val="36"/>
          <w:szCs w:val="36"/>
        </w:rPr>
      </w:pPr>
      <w:bookmarkStart w:id="23" w:name="_Toc18683154"/>
      <w:r w:rsidRPr="00BA48AA">
        <w:rPr>
          <w:rFonts w:ascii="Times New Roman" w:eastAsia="標楷體" w:hAnsi="Times New Roman" w:cs="Times New Roman" w:hint="eastAsia"/>
          <w:b/>
          <w:color w:val="000000" w:themeColor="text1"/>
          <w:kern w:val="0"/>
          <w:sz w:val="36"/>
          <w:szCs w:val="36"/>
        </w:rPr>
        <w:lastRenderedPageBreak/>
        <w:t>16</w:t>
      </w:r>
      <w:r w:rsidR="00384918" w:rsidRPr="00BA48AA">
        <w:rPr>
          <w:rFonts w:ascii="Times New Roman" w:eastAsia="標楷體" w:hAnsi="Times New Roman" w:cs="Times New Roman"/>
          <w:b/>
          <w:color w:val="000000" w:themeColor="text1"/>
          <w:kern w:val="0"/>
          <w:sz w:val="36"/>
          <w:szCs w:val="36"/>
        </w:rPr>
        <w:t>、</w:t>
      </w:r>
      <w:r w:rsidR="007A6F93" w:rsidRPr="00BA48AA">
        <w:rPr>
          <w:rFonts w:ascii="Times New Roman" w:eastAsia="標楷體" w:hAnsi="Times New Roman" w:cs="Times New Roman"/>
          <w:b/>
          <w:color w:val="000000" w:themeColor="text1"/>
          <w:kern w:val="0"/>
          <w:sz w:val="36"/>
          <w:szCs w:val="36"/>
        </w:rPr>
        <w:t>盆底功能失調（尿失禁、骨盆器官脫垂、大便失禁）</w:t>
      </w:r>
      <w:bookmarkEnd w:id="23"/>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2DFA252A" w14:textId="77777777" w:rsidTr="004C7BCC">
        <w:trPr>
          <w:trHeight w:val="696"/>
          <w:jc w:val="center"/>
        </w:trPr>
        <w:tc>
          <w:tcPr>
            <w:tcW w:w="2998" w:type="dxa"/>
            <w:gridSpan w:val="2"/>
            <w:vAlign w:val="center"/>
          </w:tcPr>
          <w:p w14:paraId="2BA57D8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06CD113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41B144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1DE677D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2D90FB01"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2412FED" w14:textId="77777777" w:rsidTr="004C7BCC">
        <w:trPr>
          <w:trHeight w:val="4021"/>
          <w:jc w:val="center"/>
        </w:trPr>
        <w:tc>
          <w:tcPr>
            <w:tcW w:w="2998" w:type="dxa"/>
            <w:gridSpan w:val="2"/>
          </w:tcPr>
          <w:p w14:paraId="707080E4" w14:textId="1EA36F36"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了解骨盆底的解剖構造</w:t>
            </w:r>
          </w:p>
        </w:tc>
        <w:tc>
          <w:tcPr>
            <w:tcW w:w="2998" w:type="dxa"/>
            <w:gridSpan w:val="3"/>
          </w:tcPr>
          <w:p w14:paraId="270D935B"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了解骨盆底生理功能</w:t>
            </w:r>
          </w:p>
          <w:p w14:paraId="4EDACC85" w14:textId="77777777" w:rsidR="003E15BB" w:rsidRPr="00BA48AA" w:rsidRDefault="003E15BB" w:rsidP="007833D2">
            <w:pPr>
              <w:widowControl/>
              <w:autoSpaceDE w:val="0"/>
              <w:autoSpaceDN w:val="0"/>
              <w:adjustRightInd w:val="0"/>
              <w:spacing w:beforeLines="30" w:before="108" w:line="240" w:lineRule="atLeast"/>
              <w:ind w:leftChars="9" w:left="303" w:hangingChars="117" w:hanging="281"/>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了解骨盆腔功能失調的症狀、危險因子、理學檢查</w:t>
            </w:r>
          </w:p>
          <w:p w14:paraId="3AE4E894" w14:textId="16F45A03" w:rsidR="003E15BB" w:rsidRPr="00BA48AA" w:rsidRDefault="003E15BB" w:rsidP="00212B7B">
            <w:pPr>
              <w:widowControl/>
              <w:spacing w:beforeLines="30" w:before="108" w:line="240" w:lineRule="atLeast"/>
              <w:ind w:leftChars="9" w:left="303" w:hangingChars="117" w:hanging="281"/>
              <w:rPr>
                <w:rFonts w:ascii="Times New Roman" w:eastAsia="標楷體" w:hAnsi="Times New Roman" w:cs="Times New Roman"/>
                <w:color w:val="000000" w:themeColor="text1"/>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骨盆腔功能失調的鑑別診斷</w:t>
            </w:r>
          </w:p>
        </w:tc>
        <w:tc>
          <w:tcPr>
            <w:tcW w:w="2998" w:type="dxa"/>
            <w:gridSpan w:val="3"/>
          </w:tcPr>
          <w:p w14:paraId="7ABB3C92"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了解骨盆底的異常解剖構造與異常的生理功能</w:t>
            </w:r>
          </w:p>
          <w:p w14:paraId="7C0F9FD3" w14:textId="77777777" w:rsidR="003E15BB" w:rsidRPr="00BA48AA" w:rsidRDefault="003E15BB" w:rsidP="007833D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執行身體檢查並判讀並提供治療計畫諮詢</w:t>
            </w:r>
          </w:p>
          <w:p w14:paraId="7E736C57" w14:textId="7EEE3CF6"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對於無併發症的病患安排初步醫療處置</w:t>
            </w:r>
          </w:p>
        </w:tc>
        <w:tc>
          <w:tcPr>
            <w:tcW w:w="2998" w:type="dxa"/>
            <w:gridSpan w:val="3"/>
          </w:tcPr>
          <w:p w14:paraId="2D104E34"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執行合適的檢查</w:t>
            </w:r>
          </w:p>
          <w:p w14:paraId="6594D976" w14:textId="77777777" w:rsidR="003E15BB" w:rsidRPr="00BA48AA" w:rsidRDefault="003E15BB" w:rsidP="007833D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對於一般的病患執行藥物治療、器械輔助治療、手術治療</w:t>
            </w:r>
          </w:p>
          <w:p w14:paraId="1A676307" w14:textId="14A59B1C" w:rsidR="003E15BB" w:rsidRPr="00BA48AA" w:rsidRDefault="003E15BB" w:rsidP="007833D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處理複雜的骨盆腔功能失調合併其他疾病提供完整的醫療計畫、案例諮詢並適時轉診</w:t>
            </w:r>
          </w:p>
        </w:tc>
        <w:tc>
          <w:tcPr>
            <w:tcW w:w="2998" w:type="dxa"/>
            <w:gridSpan w:val="2"/>
          </w:tcPr>
          <w:p w14:paraId="0B4ED13F"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指導年輕住院醫師骨盆腔功能失調的醫療處置</w:t>
            </w:r>
          </w:p>
          <w:p w14:paraId="69BE1F39" w14:textId="77777777" w:rsidR="003E15BB" w:rsidRPr="00BA48AA" w:rsidRDefault="003E15BB" w:rsidP="007833D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利用實證醫學學習新知並運用於治療骨盆腔功能失調問題</w:t>
            </w:r>
          </w:p>
          <w:p w14:paraId="3DC0B688" w14:textId="6C48292D"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跨團隊的照護</w:t>
            </w:r>
          </w:p>
          <w:p w14:paraId="25275DAB" w14:textId="303C50D2"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5FD68300" w14:textId="77777777" w:rsidTr="004C7BCC">
        <w:trPr>
          <w:trHeight w:val="492"/>
          <w:jc w:val="center"/>
        </w:trPr>
        <w:tc>
          <w:tcPr>
            <w:tcW w:w="2552" w:type="dxa"/>
          </w:tcPr>
          <w:p w14:paraId="49D889E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132EADCC"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00CE26E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7FB743C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34B1388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0DD1D694"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4621AF3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154B23A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7EA3754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32AA7459" w14:textId="77777777" w:rsidTr="00C83543">
        <w:trPr>
          <w:trHeight w:val="3151"/>
          <w:jc w:val="center"/>
        </w:trPr>
        <w:tc>
          <w:tcPr>
            <w:tcW w:w="14990" w:type="dxa"/>
            <w:gridSpan w:val="13"/>
          </w:tcPr>
          <w:p w14:paraId="436C73FC" w14:textId="51018507" w:rsidR="00E62198" w:rsidRPr="00BA48AA" w:rsidRDefault="00AA1EF4" w:rsidP="00E62198">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74976" behindDoc="0" locked="0" layoutInCell="1" allowOverlap="1" wp14:anchorId="023C40CE" wp14:editId="036190ED">
                      <wp:simplePos x="0" y="0"/>
                      <wp:positionH relativeFrom="column">
                        <wp:posOffset>7404100</wp:posOffset>
                      </wp:positionH>
                      <wp:positionV relativeFrom="paragraph">
                        <wp:posOffset>1076325</wp:posOffset>
                      </wp:positionV>
                      <wp:extent cx="2034540" cy="845820"/>
                      <wp:effectExtent l="0" t="2540" r="0" b="0"/>
                      <wp:wrapNone/>
                      <wp:docPr id="2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AFC2B"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3C8CD93"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9" o:spid="_x0000_s1045" type="#_x0000_t202" style="position:absolute;margin-left:583pt;margin-top:84.75pt;width:160.2pt;height:66.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" filled="f" stroked="f">
                      <v:textbox>
                        <w:txbxContent>
                          <w:p w14:paraId="4B9AFC2B"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3C8CD93"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503E4017" w14:textId="25B143D7" w:rsidR="00500F05"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bookmarkStart w:id="24" w:name="_Toc18683155"/>
      <w:r w:rsidR="003F0683" w:rsidRPr="00BA48AA">
        <w:rPr>
          <w:rFonts w:ascii="Times New Roman" w:eastAsia="標楷體" w:hAnsi="Times New Roman" w:cs="Times New Roman" w:hint="eastAsia"/>
          <w:b/>
          <w:color w:val="000000" w:themeColor="text1"/>
          <w:kern w:val="0"/>
          <w:sz w:val="36"/>
          <w:szCs w:val="36"/>
        </w:rPr>
        <w:lastRenderedPageBreak/>
        <w:t>17</w:t>
      </w:r>
      <w:r w:rsidR="00384918" w:rsidRPr="00BA48AA">
        <w:rPr>
          <w:rFonts w:ascii="Times New Roman" w:eastAsia="標楷體" w:hAnsi="Times New Roman" w:cs="Times New Roman"/>
          <w:b/>
          <w:color w:val="000000" w:themeColor="text1"/>
          <w:kern w:val="0"/>
          <w:sz w:val="36"/>
          <w:szCs w:val="36"/>
        </w:rPr>
        <w:t>、</w:t>
      </w:r>
      <w:r w:rsidR="00500F05" w:rsidRPr="00BA48AA">
        <w:rPr>
          <w:rFonts w:ascii="Times New Roman" w:eastAsia="標楷體" w:hAnsi="Times New Roman" w:cs="Times New Roman"/>
          <w:b/>
          <w:color w:val="000000" w:themeColor="text1"/>
          <w:kern w:val="0"/>
          <w:sz w:val="36"/>
          <w:szCs w:val="36"/>
        </w:rPr>
        <w:t>第一孕期出血</w:t>
      </w:r>
      <w:bookmarkEnd w:id="24"/>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339"/>
        <w:gridCol w:w="326"/>
        <w:gridCol w:w="525"/>
        <w:gridCol w:w="2126"/>
        <w:gridCol w:w="347"/>
        <w:gridCol w:w="504"/>
        <w:gridCol w:w="2160"/>
        <w:gridCol w:w="334"/>
        <w:gridCol w:w="482"/>
        <w:gridCol w:w="2516"/>
      </w:tblGrid>
      <w:tr w:rsidR="00BA48AA" w:rsidRPr="00BA48AA" w14:paraId="1ABC275B" w14:textId="77777777" w:rsidTr="004C7BCC">
        <w:trPr>
          <w:trHeight w:val="696"/>
          <w:jc w:val="center"/>
        </w:trPr>
        <w:tc>
          <w:tcPr>
            <w:tcW w:w="2998" w:type="dxa"/>
            <w:gridSpan w:val="2"/>
            <w:vAlign w:val="center"/>
          </w:tcPr>
          <w:p w14:paraId="7F2D905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120644B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15874A3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0236239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720090B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1533591A" w14:textId="77777777" w:rsidTr="004C7BCC">
        <w:trPr>
          <w:trHeight w:val="4347"/>
          <w:jc w:val="center"/>
        </w:trPr>
        <w:tc>
          <w:tcPr>
            <w:tcW w:w="2998" w:type="dxa"/>
            <w:gridSpan w:val="2"/>
          </w:tcPr>
          <w:p w14:paraId="3F3E9012"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了解正常早期妊娠發展</w:t>
            </w:r>
            <w:r w:rsidRPr="00BA48AA">
              <w:rPr>
                <w:rFonts w:ascii="Times New Roman" w:eastAsia="標楷體" w:hAnsi="Times New Roman" w:cs="Times New Roman"/>
                <w:color w:val="000000" w:themeColor="text1"/>
              </w:rPr>
              <w:t>(</w:t>
            </w:r>
            <w:r w:rsidRPr="00BA48AA">
              <w:rPr>
                <w:rFonts w:ascii="Times New Roman" w:eastAsia="標楷體" w:hAnsi="Times New Roman" w:cs="Times New Roman"/>
                <w:color w:val="000000" w:themeColor="text1"/>
              </w:rPr>
              <w:t>包含著床、早期胚胎發育、胎盤形成）</w:t>
            </w:r>
          </w:p>
        </w:tc>
        <w:tc>
          <w:tcPr>
            <w:tcW w:w="2998" w:type="dxa"/>
            <w:gridSpan w:val="3"/>
          </w:tcPr>
          <w:p w14:paraId="5E29DD5A" w14:textId="0CA74821" w:rsidR="003E15BB" w:rsidRPr="00BA48AA" w:rsidRDefault="002363B7" w:rsidP="00D81C26">
            <w:pPr>
              <w:widowControl/>
              <w:spacing w:beforeLines="30" w:before="108" w:line="240" w:lineRule="atLeast"/>
              <w:ind w:leftChars="8" w:left="302" w:hangingChars="118" w:hanging="283"/>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003E15BB" w:rsidRPr="00BA48AA">
              <w:rPr>
                <w:rFonts w:ascii="Times New Roman" w:eastAsia="標楷體" w:hAnsi="Times New Roman" w:cs="Times New Roman"/>
                <w:color w:val="000000" w:themeColor="text1"/>
                <w:szCs w:val="24"/>
              </w:rPr>
              <w:t>.</w:t>
            </w:r>
            <w:r w:rsidR="003E15BB" w:rsidRPr="00BA48AA">
              <w:rPr>
                <w:rFonts w:ascii="Times New Roman" w:eastAsia="標楷體" w:hAnsi="Times New Roman" w:cs="Times New Roman"/>
                <w:color w:val="000000" w:themeColor="text1"/>
                <w:szCs w:val="24"/>
              </w:rPr>
              <w:t>第一孕期出血的鑑別診</w:t>
            </w:r>
            <w:r w:rsidR="003E15BB" w:rsidRPr="00BA48AA">
              <w:rPr>
                <w:rFonts w:ascii="Times New Roman" w:eastAsia="標楷體" w:hAnsi="Times New Roman" w:cs="Times New Roman"/>
                <w:color w:val="000000" w:themeColor="text1"/>
                <w:szCs w:val="24"/>
              </w:rPr>
              <w:t xml:space="preserve"> </w:t>
            </w:r>
            <w:r w:rsidR="003E15BB" w:rsidRPr="00BA48AA">
              <w:rPr>
                <w:rFonts w:ascii="Times New Roman" w:eastAsia="標楷體" w:hAnsi="Times New Roman" w:cs="Times New Roman"/>
                <w:color w:val="000000" w:themeColor="text1"/>
                <w:szCs w:val="24"/>
              </w:rPr>
              <w:t>斷（包含子宮外孕、自然流產、非產科的原因，如：子宮頸病變或瘜肉）</w:t>
            </w:r>
          </w:p>
        </w:tc>
        <w:tc>
          <w:tcPr>
            <w:tcW w:w="2998" w:type="dxa"/>
            <w:gridSpan w:val="3"/>
          </w:tcPr>
          <w:p w14:paraId="071DA53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了解病程並提供治療方式諮詢</w:t>
            </w:r>
          </w:p>
          <w:p w14:paraId="1758929E" w14:textId="77777777" w:rsidR="003E15BB" w:rsidRPr="00BA48AA" w:rsidRDefault="003E15BB" w:rsidP="00D81C26">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對子宮外孕、流產、非產科原因（例如子宮頸病變、子宮頸息肉等）的病患執行藥物治療、手術治療</w:t>
            </w:r>
          </w:p>
          <w:p w14:paraId="3BFD6422" w14:textId="14F5655A"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了解第一孕期出血的併發症與醫療處置</w:t>
            </w:r>
          </w:p>
        </w:tc>
        <w:tc>
          <w:tcPr>
            <w:tcW w:w="2998" w:type="dxa"/>
            <w:gridSpan w:val="3"/>
          </w:tcPr>
          <w:p w14:paraId="02F730B1"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鑑別第一孕期出血的併發症並提供醫療處置（例如出血、感染）</w:t>
            </w:r>
          </w:p>
          <w:p w14:paraId="60139C96"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指導年輕住院醫師第一孕期出血的醫療處置</w:t>
            </w:r>
          </w:p>
          <w:p w14:paraId="6B6B1FBA" w14:textId="253DF81A"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提供其他醫療同仁第一孕期出血照護的諮詢</w:t>
            </w:r>
          </w:p>
        </w:tc>
        <w:tc>
          <w:tcPr>
            <w:tcW w:w="2998" w:type="dxa"/>
            <w:gridSpan w:val="2"/>
          </w:tcPr>
          <w:p w14:paraId="07AD0F5F"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利用實證醫學學習新知並運用於治療第一孕期出血問題</w:t>
            </w:r>
          </w:p>
        </w:tc>
      </w:tr>
      <w:tr w:rsidR="00BA48AA" w:rsidRPr="00BA48AA" w14:paraId="0B7AD3B9" w14:textId="77777777" w:rsidTr="004C7BCC">
        <w:trPr>
          <w:trHeight w:val="492"/>
          <w:jc w:val="center"/>
        </w:trPr>
        <w:tc>
          <w:tcPr>
            <w:tcW w:w="2552" w:type="dxa"/>
          </w:tcPr>
          <w:p w14:paraId="6DEDE6A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79" w:type="dxa"/>
            <w:gridSpan w:val="2"/>
          </w:tcPr>
          <w:p w14:paraId="5AB674F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339" w:type="dxa"/>
          </w:tcPr>
          <w:p w14:paraId="24B177D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474FBD69"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59224F7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144F7EC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48BF0CA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64564321"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5C5A339C"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16A7B72A" w14:textId="77777777" w:rsidTr="002833C9">
        <w:trPr>
          <w:trHeight w:val="2830"/>
          <w:jc w:val="center"/>
        </w:trPr>
        <w:tc>
          <w:tcPr>
            <w:tcW w:w="14990" w:type="dxa"/>
            <w:gridSpan w:val="13"/>
          </w:tcPr>
          <w:p w14:paraId="021910D7" w14:textId="3B93CA52"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77024" behindDoc="0" locked="0" layoutInCell="1" allowOverlap="1" wp14:anchorId="023C40CE" wp14:editId="46F83847">
                      <wp:simplePos x="0" y="0"/>
                      <wp:positionH relativeFrom="column">
                        <wp:posOffset>7404100</wp:posOffset>
                      </wp:positionH>
                      <wp:positionV relativeFrom="paragraph">
                        <wp:posOffset>902970</wp:posOffset>
                      </wp:positionV>
                      <wp:extent cx="2034540" cy="845820"/>
                      <wp:effectExtent l="0" t="0" r="0" b="3810"/>
                      <wp:wrapNone/>
                      <wp:docPr id="1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DA353"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3FFF959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0" o:spid="_x0000_s1046" type="#_x0000_t202" style="position:absolute;margin-left:583pt;margin-top:71.1pt;width:160.2pt;height:66.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5o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" filled="f" stroked="f">
                      <v:textbox>
                        <w:txbxContent>
                          <w:p w14:paraId="64CDA353"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3FFF959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3B2A7C6F" w14:textId="00376E38" w:rsidR="00500F05" w:rsidRPr="00BA48AA" w:rsidRDefault="003F0683" w:rsidP="004C7BCC">
      <w:pPr>
        <w:widowControl/>
        <w:ind w:leftChars="40" w:left="96"/>
        <w:outlineLvl w:val="1"/>
        <w:rPr>
          <w:rFonts w:ascii="Times New Roman" w:eastAsia="標楷體" w:hAnsi="Times New Roman" w:cs="Times New Roman"/>
          <w:b/>
          <w:color w:val="000000" w:themeColor="text1"/>
          <w:kern w:val="0"/>
          <w:sz w:val="36"/>
          <w:szCs w:val="36"/>
        </w:rPr>
      </w:pPr>
      <w:bookmarkStart w:id="25" w:name="_Toc18683156"/>
      <w:r w:rsidRPr="00BA48AA">
        <w:rPr>
          <w:rFonts w:ascii="Times New Roman" w:eastAsia="標楷體" w:hAnsi="Times New Roman" w:cs="Times New Roman" w:hint="eastAsia"/>
          <w:b/>
          <w:color w:val="000000" w:themeColor="text1"/>
          <w:kern w:val="0"/>
          <w:sz w:val="36"/>
          <w:szCs w:val="36"/>
        </w:rPr>
        <w:lastRenderedPageBreak/>
        <w:t>18</w:t>
      </w:r>
      <w:r w:rsidR="00384918" w:rsidRPr="00BA48AA">
        <w:rPr>
          <w:rFonts w:ascii="Times New Roman" w:eastAsia="標楷體" w:hAnsi="Times New Roman" w:cs="Times New Roman"/>
          <w:b/>
          <w:color w:val="000000" w:themeColor="text1"/>
          <w:kern w:val="0"/>
          <w:sz w:val="36"/>
          <w:szCs w:val="36"/>
        </w:rPr>
        <w:t>、</w:t>
      </w:r>
      <w:r w:rsidR="00D82D6E" w:rsidRPr="00BA48AA">
        <w:rPr>
          <w:rFonts w:ascii="Times New Roman" w:eastAsia="標楷體" w:hAnsi="Times New Roman" w:cs="Times New Roman"/>
          <w:b/>
          <w:color w:val="000000" w:themeColor="text1"/>
          <w:kern w:val="0"/>
          <w:sz w:val="36"/>
          <w:szCs w:val="36"/>
        </w:rPr>
        <w:t>婦女醫療保健與預防醫學</w:t>
      </w:r>
      <w:bookmarkEnd w:id="25"/>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261AED72" w14:textId="77777777" w:rsidTr="004C7BCC">
        <w:trPr>
          <w:trHeight w:val="696"/>
          <w:jc w:val="center"/>
        </w:trPr>
        <w:tc>
          <w:tcPr>
            <w:tcW w:w="2998" w:type="dxa"/>
            <w:gridSpan w:val="2"/>
            <w:vAlign w:val="center"/>
          </w:tcPr>
          <w:p w14:paraId="67F4855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2AAB49D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83CC00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1D9ECCB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702066F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246C39DA" w14:textId="77777777" w:rsidTr="004C7BCC">
        <w:trPr>
          <w:trHeight w:val="4021"/>
          <w:jc w:val="center"/>
        </w:trPr>
        <w:tc>
          <w:tcPr>
            <w:tcW w:w="2998" w:type="dxa"/>
            <w:gridSpan w:val="2"/>
          </w:tcPr>
          <w:p w14:paraId="7213EE7A" w14:textId="0B8107FF"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了解各種疾病篩檢的特色</w:t>
            </w:r>
          </w:p>
          <w:p w14:paraId="01B0A3C7" w14:textId="5563BF15"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Pr="00BA48AA">
              <w:rPr>
                <w:rFonts w:ascii="Times New Roman" w:eastAsia="標楷體" w:hAnsi="Times New Roman" w:cs="Times New Roman"/>
                <w:color w:val="000000" w:themeColor="text1"/>
              </w:rPr>
              <w:t>了解常見篩檢的適應症與限制</w:t>
            </w:r>
          </w:p>
        </w:tc>
        <w:tc>
          <w:tcPr>
            <w:tcW w:w="2998" w:type="dxa"/>
            <w:gridSpan w:val="3"/>
          </w:tcPr>
          <w:p w14:paraId="7087BAAB" w14:textId="77777777" w:rsidR="003E15BB" w:rsidRPr="00BA48AA" w:rsidRDefault="003E15BB" w:rsidP="003C4582">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了解常見篩檢工具的實</w:t>
            </w:r>
            <w:r w:rsidRPr="00BA48AA">
              <w:rPr>
                <w:rFonts w:ascii="Times New Roman" w:eastAsia="標楷體" w:hAnsi="Times New Roman" w:cs="Times New Roman"/>
                <w:color w:val="000000" w:themeColor="text1"/>
                <w:szCs w:val="24"/>
              </w:rPr>
              <w:t xml:space="preserve"> </w:t>
            </w:r>
            <w:r w:rsidRPr="00BA48AA">
              <w:rPr>
                <w:rFonts w:ascii="Times New Roman" w:eastAsia="標楷體" w:hAnsi="Times New Roman" w:cs="Times New Roman"/>
                <w:color w:val="000000" w:themeColor="text1"/>
                <w:szCs w:val="24"/>
              </w:rPr>
              <w:t>證醫學來源與適用年齡（例如乳房篩檢、子宮頸篩檢）</w:t>
            </w:r>
          </w:p>
          <w:p w14:paraId="221126DD" w14:textId="6EA666F6" w:rsidR="003E15BB" w:rsidRPr="00BA48AA" w:rsidRDefault="003E15BB" w:rsidP="00212B7B">
            <w:pPr>
              <w:widowControl/>
              <w:spacing w:beforeLines="30" w:before="108" w:line="240" w:lineRule="atLeast"/>
              <w:ind w:left="302" w:hangingChars="126" w:hanging="302"/>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建議各年齡層適用的疫苗</w:t>
            </w:r>
          </w:p>
        </w:tc>
        <w:tc>
          <w:tcPr>
            <w:tcW w:w="2998" w:type="dxa"/>
            <w:gridSpan w:val="3"/>
          </w:tcPr>
          <w:p w14:paraId="070CB6B1" w14:textId="77777777" w:rsidR="003E15BB" w:rsidRPr="00BA48AA" w:rsidRDefault="003E15BB" w:rsidP="003C458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各種篩檢報告的判讀（包含骨質密度、乳房攝影、膽固醇、甲狀腺檢查）</w:t>
            </w:r>
          </w:p>
          <w:p w14:paraId="0DC965F1" w14:textId="00C8DF83"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制定以病人為中心的醫療保健計畫</w:t>
            </w:r>
          </w:p>
        </w:tc>
        <w:tc>
          <w:tcPr>
            <w:tcW w:w="2998" w:type="dxa"/>
            <w:gridSpan w:val="3"/>
          </w:tcPr>
          <w:p w14:paraId="02588687" w14:textId="77777777" w:rsidR="003E15BB" w:rsidRPr="00BA48AA" w:rsidRDefault="003E15BB" w:rsidP="003C458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為高風險族群制定完整的醫療保健計畫</w:t>
            </w:r>
          </w:p>
          <w:p w14:paraId="192D9075" w14:textId="0B2B73DB" w:rsidR="003E15BB" w:rsidRPr="00BA48AA" w:rsidRDefault="003E15BB" w:rsidP="003C458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追蹤病人健康情況以增進醫療品質</w:t>
            </w:r>
          </w:p>
        </w:tc>
        <w:tc>
          <w:tcPr>
            <w:tcW w:w="2998" w:type="dxa"/>
            <w:gridSpan w:val="2"/>
          </w:tcPr>
          <w:p w14:paraId="040BA0D1" w14:textId="77777777" w:rsidR="003E15BB" w:rsidRPr="00BA48AA" w:rsidRDefault="003E15BB" w:rsidP="003C458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執行複雜內科疾病病患的醫療保健計畫</w:t>
            </w:r>
            <w:r w:rsidRPr="00BA48AA">
              <w:rPr>
                <w:rFonts w:ascii="Times New Roman" w:eastAsia="標楷體" w:hAnsi="Times New Roman" w:cs="Times New Roman"/>
                <w:color w:val="000000" w:themeColor="text1"/>
                <w:szCs w:val="24"/>
              </w:rPr>
              <w:t xml:space="preserve"> </w:t>
            </w:r>
          </w:p>
          <w:p w14:paraId="4D2520E8" w14:textId="13CC3750" w:rsidR="003E15BB" w:rsidRPr="00BA48AA" w:rsidRDefault="003E15BB" w:rsidP="003C458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利用實證醫學學習新知並運用於制定複雜病患的醫療保健計劃</w:t>
            </w:r>
          </w:p>
        </w:tc>
      </w:tr>
      <w:tr w:rsidR="00BA48AA" w:rsidRPr="00BA48AA" w14:paraId="5CF96133" w14:textId="77777777" w:rsidTr="004C7BCC">
        <w:trPr>
          <w:trHeight w:val="492"/>
          <w:jc w:val="center"/>
        </w:trPr>
        <w:tc>
          <w:tcPr>
            <w:tcW w:w="2552" w:type="dxa"/>
          </w:tcPr>
          <w:p w14:paraId="66F4244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3F21A27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0861CEA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2B418AF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0C7D560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3F5A807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0DFF5656"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179FD37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697F8AB6"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500F05" w:rsidRPr="00BA48AA" w14:paraId="7AB8B3A4" w14:textId="77777777" w:rsidTr="00C83543">
        <w:trPr>
          <w:trHeight w:val="3151"/>
          <w:jc w:val="center"/>
        </w:trPr>
        <w:tc>
          <w:tcPr>
            <w:tcW w:w="14990" w:type="dxa"/>
            <w:gridSpan w:val="13"/>
          </w:tcPr>
          <w:p w14:paraId="6612CFBF" w14:textId="733A7DD2"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79072" behindDoc="0" locked="0" layoutInCell="1" allowOverlap="1" wp14:anchorId="023C40CE" wp14:editId="6AA91293">
                      <wp:simplePos x="0" y="0"/>
                      <wp:positionH relativeFrom="column">
                        <wp:posOffset>7411720</wp:posOffset>
                      </wp:positionH>
                      <wp:positionV relativeFrom="paragraph">
                        <wp:posOffset>1109980</wp:posOffset>
                      </wp:positionV>
                      <wp:extent cx="2034540" cy="845820"/>
                      <wp:effectExtent l="0" t="0" r="0" b="3810"/>
                      <wp:wrapNone/>
                      <wp:docPr id="1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A2A8A"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301EC793"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1" o:spid="_x0000_s1047" type="#_x0000_t202" style="position:absolute;margin-left:583.6pt;margin-top:87.4pt;width:160.2pt;height:66.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uE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" filled="f" stroked="f">
                      <v:textbox>
                        <w:txbxContent>
                          <w:p w14:paraId="3A5A2A8A"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301EC793"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1AD091F1" w14:textId="77777777" w:rsidR="00DB5822" w:rsidRPr="00BA48AA" w:rsidRDefault="00DB5822" w:rsidP="00DB7D71">
      <w:pPr>
        <w:autoSpaceDE w:val="0"/>
        <w:autoSpaceDN w:val="0"/>
        <w:adjustRightInd w:val="0"/>
        <w:spacing w:line="240" w:lineRule="atLeast"/>
        <w:ind w:leftChars="-177" w:left="-142" w:hangingChars="118" w:hanging="283"/>
        <w:rPr>
          <w:rFonts w:ascii="Times New Roman" w:eastAsia="標楷體" w:hAnsi="Times New Roman" w:cs="Times New Roman"/>
          <w:color w:val="000000" w:themeColor="text1"/>
        </w:rPr>
        <w:sectPr w:rsidR="00DB5822" w:rsidRPr="00BA48AA" w:rsidSect="00322EE2">
          <w:pgSz w:w="16838" w:h="11906" w:orient="landscape"/>
          <w:pgMar w:top="1247" w:right="680" w:bottom="1134" w:left="680" w:header="851" w:footer="992" w:gutter="0"/>
          <w:cols w:space="425"/>
          <w:docGrid w:type="linesAndChars" w:linePitch="360"/>
        </w:sectPr>
      </w:pPr>
    </w:p>
    <w:p w14:paraId="4E7B8BAA" w14:textId="77777777" w:rsidR="00DB5822" w:rsidRPr="00BA48AA" w:rsidRDefault="00DB5822">
      <w:pPr>
        <w:widowControl/>
        <w:rPr>
          <w:rFonts w:ascii="Times New Roman" w:eastAsia="標楷體" w:hAnsi="Times New Roman" w:cs="Times New Roman"/>
          <w:b/>
          <w:color w:val="000000" w:themeColor="text1"/>
          <w:kern w:val="0"/>
          <w:sz w:val="56"/>
          <w:szCs w:val="36"/>
        </w:rPr>
      </w:pPr>
      <w:bookmarkStart w:id="26" w:name="_Toc531271212"/>
    </w:p>
    <w:p w14:paraId="74A9CCAD" w14:textId="77777777" w:rsidR="00DB5822" w:rsidRPr="00BA48AA" w:rsidRDefault="00DB5822">
      <w:pPr>
        <w:widowControl/>
        <w:rPr>
          <w:rFonts w:ascii="Times New Roman" w:eastAsia="標楷體" w:hAnsi="Times New Roman" w:cs="Times New Roman"/>
          <w:b/>
          <w:color w:val="000000" w:themeColor="text1"/>
          <w:kern w:val="0"/>
          <w:sz w:val="56"/>
          <w:szCs w:val="36"/>
        </w:rPr>
      </w:pPr>
    </w:p>
    <w:p w14:paraId="311DF379" w14:textId="77777777" w:rsidR="00DB5822" w:rsidRPr="00BA48AA" w:rsidRDefault="00DB5822">
      <w:pPr>
        <w:widowControl/>
        <w:rPr>
          <w:rFonts w:ascii="Times New Roman" w:eastAsia="標楷體" w:hAnsi="Times New Roman" w:cs="Times New Roman"/>
          <w:b/>
          <w:color w:val="000000" w:themeColor="text1"/>
          <w:kern w:val="0"/>
          <w:sz w:val="56"/>
          <w:szCs w:val="36"/>
        </w:rPr>
      </w:pPr>
    </w:p>
    <w:p w14:paraId="65122EB7" w14:textId="77777777" w:rsidR="00DB5822" w:rsidRPr="00BA48AA" w:rsidRDefault="00DB5822">
      <w:pPr>
        <w:widowControl/>
        <w:rPr>
          <w:rFonts w:ascii="Times New Roman" w:eastAsia="標楷體" w:hAnsi="Times New Roman" w:cs="Times New Roman"/>
          <w:b/>
          <w:color w:val="000000" w:themeColor="text1"/>
          <w:kern w:val="0"/>
          <w:sz w:val="56"/>
          <w:szCs w:val="36"/>
        </w:rPr>
      </w:pPr>
    </w:p>
    <w:p w14:paraId="05970072" w14:textId="39D869BB" w:rsidR="007C151E" w:rsidRPr="00BA48AA" w:rsidRDefault="00DB5822" w:rsidP="002A6B29">
      <w:pPr>
        <w:jc w:val="center"/>
        <w:outlineLvl w:val="0"/>
        <w:rPr>
          <w:rFonts w:ascii="Times New Roman" w:eastAsia="標楷體" w:hAnsi="Times New Roman" w:cs="Times New Roman"/>
          <w:b/>
          <w:color w:val="000000" w:themeColor="text1"/>
          <w:kern w:val="0"/>
          <w:sz w:val="56"/>
          <w:szCs w:val="36"/>
        </w:rPr>
        <w:sectPr w:rsidR="007C151E" w:rsidRPr="00BA48AA" w:rsidSect="00322EE2">
          <w:pgSz w:w="11906" w:h="16838"/>
          <w:pgMar w:top="1247" w:right="680" w:bottom="1134" w:left="680" w:header="851" w:footer="992" w:gutter="0"/>
          <w:cols w:space="425"/>
          <w:docGrid w:type="linesAndChars" w:linePitch="360"/>
        </w:sectPr>
      </w:pPr>
      <w:bookmarkStart w:id="27" w:name="_Toc18683157"/>
      <w:r w:rsidRPr="00BA48AA">
        <w:rPr>
          <w:rFonts w:ascii="Times New Roman" w:eastAsia="標楷體" w:hAnsi="Times New Roman" w:cs="Times New Roman"/>
          <w:b/>
          <w:color w:val="000000" w:themeColor="text1"/>
          <w:kern w:val="0"/>
          <w:sz w:val="56"/>
          <w:szCs w:val="36"/>
        </w:rPr>
        <w:t>三、專業素養（</w:t>
      </w:r>
      <w:r w:rsidRPr="00BA48AA">
        <w:rPr>
          <w:rFonts w:ascii="Times New Roman" w:eastAsia="標楷體" w:hAnsi="Times New Roman" w:cs="Times New Roman"/>
          <w:b/>
          <w:color w:val="000000" w:themeColor="text1"/>
          <w:kern w:val="0"/>
          <w:sz w:val="56"/>
          <w:szCs w:val="36"/>
        </w:rPr>
        <w:t>Professionalism</w:t>
      </w:r>
      <w:r w:rsidRPr="00BA48AA">
        <w:rPr>
          <w:rFonts w:ascii="Times New Roman" w:eastAsia="標楷體" w:hAnsi="Times New Roman" w:cs="Times New Roman"/>
          <w:b/>
          <w:color w:val="000000" w:themeColor="text1"/>
          <w:kern w:val="0"/>
          <w:sz w:val="56"/>
          <w:szCs w:val="36"/>
        </w:rPr>
        <w:t>）</w:t>
      </w:r>
      <w:bookmarkEnd w:id="26"/>
      <w:bookmarkEnd w:id="27"/>
    </w:p>
    <w:p w14:paraId="0CF8C05A" w14:textId="698C00EE" w:rsidR="00500F05" w:rsidRPr="00BA48AA" w:rsidRDefault="00D82D6E" w:rsidP="004C7BCC">
      <w:pPr>
        <w:widowControl/>
        <w:ind w:leftChars="40" w:left="96"/>
        <w:outlineLvl w:val="1"/>
        <w:rPr>
          <w:rFonts w:ascii="Times New Roman" w:eastAsia="標楷體" w:hAnsi="Times New Roman" w:cs="Times New Roman"/>
          <w:b/>
          <w:color w:val="000000" w:themeColor="text1"/>
          <w:kern w:val="0"/>
          <w:sz w:val="36"/>
          <w:szCs w:val="36"/>
        </w:rPr>
      </w:pPr>
      <w:bookmarkStart w:id="28" w:name="_Toc18683158"/>
      <w:r w:rsidRPr="00BA48AA">
        <w:rPr>
          <w:rFonts w:ascii="Times New Roman" w:eastAsia="標楷體" w:hAnsi="Times New Roman" w:cs="Times New Roman"/>
          <w:b/>
          <w:color w:val="000000" w:themeColor="text1"/>
          <w:kern w:val="0"/>
          <w:sz w:val="36"/>
          <w:szCs w:val="36"/>
        </w:rPr>
        <w:lastRenderedPageBreak/>
        <w:t>1</w:t>
      </w:r>
      <w:r w:rsidR="003F0683" w:rsidRPr="00BA48AA">
        <w:rPr>
          <w:rFonts w:ascii="Times New Roman" w:eastAsia="標楷體" w:hAnsi="Times New Roman" w:cs="Times New Roman" w:hint="eastAsia"/>
          <w:b/>
          <w:color w:val="000000" w:themeColor="text1"/>
          <w:kern w:val="0"/>
          <w:sz w:val="36"/>
          <w:szCs w:val="36"/>
        </w:rPr>
        <w:t>9</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color w:val="000000" w:themeColor="text1"/>
          <w:kern w:val="0"/>
          <w:sz w:val="36"/>
          <w:szCs w:val="36"/>
        </w:rPr>
        <w:t>富有同情，正直和尊重他人</w:t>
      </w:r>
      <w:bookmarkEnd w:id="28"/>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2F1B28B0" w14:textId="77777777" w:rsidTr="00C83543">
        <w:trPr>
          <w:trHeight w:val="696"/>
          <w:jc w:val="center"/>
        </w:trPr>
        <w:tc>
          <w:tcPr>
            <w:tcW w:w="2998" w:type="dxa"/>
            <w:gridSpan w:val="2"/>
            <w:vAlign w:val="center"/>
          </w:tcPr>
          <w:p w14:paraId="3DF7F33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6C3B745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3FEB90F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4B2424E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44A9547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0B7DD0BA" w14:textId="77777777" w:rsidTr="00C83543">
        <w:trPr>
          <w:trHeight w:val="4347"/>
          <w:jc w:val="center"/>
        </w:trPr>
        <w:tc>
          <w:tcPr>
            <w:tcW w:w="2998" w:type="dxa"/>
            <w:gridSpan w:val="2"/>
          </w:tcPr>
          <w:p w14:paraId="3FF4A348" w14:textId="77777777" w:rsidR="003E15BB" w:rsidRPr="00BA48AA" w:rsidRDefault="003E15BB" w:rsidP="00212B7B">
            <w:pPr>
              <w:spacing w:beforeLines="30" w:before="108"/>
              <w:ind w:left="274" w:hangingChars="114" w:hanging="274"/>
              <w:rPr>
                <w:rFonts w:ascii="Times New Roman" w:eastAsia="標楷體" w:hAnsi="Times New Roman" w:cs="Times New Roman"/>
                <w:bCs/>
                <w:color w:val="000000" w:themeColor="text1"/>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了解同情，正直和尊重他人的重要性</w:t>
            </w:r>
          </w:p>
          <w:p w14:paraId="2728D59A"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bCs/>
                <w:color w:val="000000" w:themeColor="text1"/>
              </w:rPr>
              <w:t>2.</w:t>
            </w:r>
            <w:r w:rsidRPr="00BA48AA">
              <w:rPr>
                <w:rFonts w:ascii="Times New Roman" w:eastAsia="標楷體" w:hAnsi="Times New Roman" w:cs="Times New Roman"/>
                <w:bCs/>
                <w:color w:val="000000" w:themeColor="text1"/>
              </w:rPr>
              <w:t>對病人狀況敏銳並具有同情心</w:t>
            </w:r>
          </w:p>
        </w:tc>
        <w:tc>
          <w:tcPr>
            <w:tcW w:w="2998" w:type="dxa"/>
            <w:gridSpan w:val="3"/>
          </w:tcPr>
          <w:p w14:paraId="6497439E" w14:textId="77777777" w:rsidR="003E15BB" w:rsidRPr="00BA48AA" w:rsidRDefault="003E15BB" w:rsidP="00943A71">
            <w:pPr>
              <w:widowControl/>
              <w:spacing w:beforeLines="30" w:before="108" w:line="240" w:lineRule="atLeast"/>
              <w:ind w:left="302" w:hangingChars="126" w:hanging="302"/>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用同情，正直和尊重的態度對病人、同儕、其他醫療人員</w:t>
            </w:r>
          </w:p>
          <w:p w14:paraId="1A09F9F7" w14:textId="77777777" w:rsidR="003E15BB" w:rsidRPr="00BA48AA" w:rsidRDefault="003E15BB" w:rsidP="00943A71">
            <w:pPr>
              <w:widowControl/>
              <w:spacing w:beforeLines="30" w:before="108" w:line="240" w:lineRule="atLeast"/>
              <w:ind w:left="302" w:hangingChars="126" w:hanging="302"/>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表現出對不同的種族、信仰、文化、年齡、性別和身障病人同樣的敏銳和同情心</w:t>
            </w:r>
          </w:p>
          <w:p w14:paraId="0BC72BFC" w14:textId="77777777" w:rsidR="003E15BB" w:rsidRPr="00BA48AA" w:rsidRDefault="003E15BB" w:rsidP="00943A71">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願意接納建設性的意見並改善自己對待他人的態度</w:t>
            </w:r>
          </w:p>
        </w:tc>
        <w:tc>
          <w:tcPr>
            <w:tcW w:w="2998" w:type="dxa"/>
            <w:gridSpan w:val="3"/>
          </w:tcPr>
          <w:p w14:paraId="72EF1F50"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對於拒絕醫療建議、要求不需要的檢查與治療、合併精神疾病的患者、與醫療團隊衝突的患者，表現出同情，正直和尊重他人的態度</w:t>
            </w:r>
          </w:p>
          <w:p w14:paraId="5A9125D0" w14:textId="77777777" w:rsidR="003E15BB" w:rsidRPr="00BA48AA" w:rsidRDefault="003E15BB" w:rsidP="00943A71">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接受建設性的意見並修正自己的行為</w:t>
            </w:r>
          </w:p>
        </w:tc>
        <w:tc>
          <w:tcPr>
            <w:tcW w:w="2998" w:type="dxa"/>
            <w:gridSpan w:val="3"/>
          </w:tcPr>
          <w:p w14:paraId="0D64902E"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成為一位富有同情，正直和尊重他人的楷模</w:t>
            </w:r>
          </w:p>
          <w:p w14:paraId="65FBF29A"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指導他人如何增進同情，正直和尊重他人</w:t>
            </w:r>
          </w:p>
        </w:tc>
        <w:tc>
          <w:tcPr>
            <w:tcW w:w="2998" w:type="dxa"/>
            <w:gridSpan w:val="2"/>
          </w:tcPr>
          <w:p w14:paraId="0D96D923" w14:textId="77777777" w:rsidR="003E15BB" w:rsidRPr="00BA48AA" w:rsidRDefault="003E15BB" w:rsidP="00943A71">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領導或長時間參與社區活動以促進弱勢族群的健康</w:t>
            </w:r>
          </w:p>
          <w:p w14:paraId="6F14C95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1A6041CB" w14:textId="77777777" w:rsidTr="00C83543">
        <w:trPr>
          <w:trHeight w:val="492"/>
          <w:jc w:val="center"/>
        </w:trPr>
        <w:tc>
          <w:tcPr>
            <w:tcW w:w="2552" w:type="dxa"/>
          </w:tcPr>
          <w:p w14:paraId="74BD1E3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163E5D50"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718E7471"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0115FD9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43AEBBC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2167DD41"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289FB884"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127678B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6602F43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2822A344" w14:textId="77777777" w:rsidTr="00171A04">
        <w:trPr>
          <w:trHeight w:val="2539"/>
          <w:jc w:val="center"/>
        </w:trPr>
        <w:tc>
          <w:tcPr>
            <w:tcW w:w="14990" w:type="dxa"/>
            <w:gridSpan w:val="13"/>
          </w:tcPr>
          <w:p w14:paraId="79C8D1B9" w14:textId="72495AAA"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0096" behindDoc="0" locked="0" layoutInCell="1" allowOverlap="1" wp14:anchorId="023C40CE" wp14:editId="13B06CC4">
                      <wp:simplePos x="0" y="0"/>
                      <wp:positionH relativeFrom="column">
                        <wp:posOffset>7442200</wp:posOffset>
                      </wp:positionH>
                      <wp:positionV relativeFrom="paragraph">
                        <wp:posOffset>750570</wp:posOffset>
                      </wp:positionV>
                      <wp:extent cx="2034540" cy="845820"/>
                      <wp:effectExtent l="0" t="0" r="0" b="3810"/>
                      <wp:wrapNone/>
                      <wp:docPr id="1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F762E"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9A56F84"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2" o:spid="_x0000_s1048" type="#_x0000_t202" style="position:absolute;margin-left:586pt;margin-top:59.1pt;width:160.2pt;height:66.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" filled="f" stroked="f">
                      <v:textbox>
                        <w:txbxContent>
                          <w:p w14:paraId="0C3F762E"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9A56F84"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53DE2152" w14:textId="3B0C9935" w:rsidR="00500F05"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bookmarkStart w:id="29" w:name="_Toc18683159"/>
      <w:r w:rsidR="00D82D6E" w:rsidRPr="00BA48AA">
        <w:rPr>
          <w:rFonts w:ascii="Times New Roman" w:eastAsia="標楷體" w:hAnsi="Times New Roman" w:cs="Times New Roman"/>
          <w:b/>
          <w:color w:val="000000" w:themeColor="text1"/>
          <w:kern w:val="0"/>
          <w:sz w:val="36"/>
          <w:szCs w:val="36"/>
        </w:rPr>
        <w:lastRenderedPageBreak/>
        <w:t>2</w:t>
      </w:r>
      <w:r w:rsidR="003F0683" w:rsidRPr="00BA48AA">
        <w:rPr>
          <w:rFonts w:ascii="Times New Roman" w:eastAsia="標楷體" w:hAnsi="Times New Roman" w:cs="Times New Roman" w:hint="eastAsia"/>
          <w:b/>
          <w:color w:val="000000" w:themeColor="text1"/>
          <w:kern w:val="0"/>
          <w:sz w:val="36"/>
          <w:szCs w:val="36"/>
        </w:rPr>
        <w:t>0</w:t>
      </w:r>
      <w:r w:rsidR="00384918" w:rsidRPr="00BA48AA">
        <w:rPr>
          <w:rFonts w:ascii="Times New Roman" w:eastAsia="標楷體" w:hAnsi="Times New Roman" w:cs="Times New Roman"/>
          <w:b/>
          <w:color w:val="000000" w:themeColor="text1"/>
          <w:kern w:val="0"/>
          <w:sz w:val="36"/>
          <w:szCs w:val="36"/>
        </w:rPr>
        <w:t>、</w:t>
      </w:r>
      <w:r w:rsidR="00D82D6E" w:rsidRPr="00BA48AA">
        <w:rPr>
          <w:rFonts w:ascii="Times New Roman" w:eastAsia="標楷體" w:hAnsi="Times New Roman" w:cs="Times New Roman"/>
          <w:b/>
          <w:color w:val="000000" w:themeColor="text1"/>
          <w:kern w:val="0"/>
          <w:sz w:val="36"/>
          <w:szCs w:val="36"/>
        </w:rPr>
        <w:t>回應病人需要、肩負社會責任、專業責任</w:t>
      </w:r>
      <w:bookmarkEnd w:id="29"/>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06249C68" w14:textId="77777777" w:rsidTr="002833C9">
        <w:trPr>
          <w:trHeight w:val="696"/>
          <w:jc w:val="center"/>
        </w:trPr>
        <w:tc>
          <w:tcPr>
            <w:tcW w:w="2998" w:type="dxa"/>
            <w:gridSpan w:val="2"/>
            <w:vAlign w:val="center"/>
          </w:tcPr>
          <w:p w14:paraId="0BB13AC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2928C507"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1C1B6421"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1DCFD8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75F654E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12BA56F2" w14:textId="77777777" w:rsidTr="002833C9">
        <w:trPr>
          <w:trHeight w:val="4347"/>
          <w:jc w:val="center"/>
        </w:trPr>
        <w:tc>
          <w:tcPr>
            <w:tcW w:w="2998" w:type="dxa"/>
            <w:gridSpan w:val="2"/>
          </w:tcPr>
          <w:p w14:paraId="4590FDF3" w14:textId="77777777" w:rsidR="003E15BB" w:rsidRPr="00BA48AA" w:rsidRDefault="003E15BB" w:rsidP="00943A71">
            <w:pPr>
              <w:spacing w:beforeLines="30" w:before="108"/>
              <w:ind w:left="274" w:hangingChars="114" w:hanging="274"/>
              <w:jc w:val="both"/>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了解醫師有回應病人需要、社會、專業的責任</w:t>
            </w:r>
          </w:p>
          <w:p w14:paraId="666B27A5" w14:textId="77777777" w:rsidR="003E15BB" w:rsidRPr="00BA48AA" w:rsidRDefault="003E15BB" w:rsidP="00212B7B">
            <w:pPr>
              <w:spacing w:beforeLines="30" w:before="108"/>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Pr="00BA48AA">
              <w:rPr>
                <w:rFonts w:ascii="Times New Roman" w:eastAsia="標楷體" w:hAnsi="Times New Roman" w:cs="Times New Roman"/>
                <w:color w:val="000000" w:themeColor="text1"/>
              </w:rPr>
              <w:t>行事誠實、真實</w:t>
            </w:r>
          </w:p>
        </w:tc>
        <w:tc>
          <w:tcPr>
            <w:tcW w:w="2998" w:type="dxa"/>
            <w:gridSpan w:val="3"/>
          </w:tcPr>
          <w:p w14:paraId="37DCD303" w14:textId="77777777" w:rsidR="003E15BB" w:rsidRPr="00BA48AA" w:rsidRDefault="003E15BB" w:rsidP="00943A71">
            <w:pPr>
              <w:widowControl/>
              <w:spacing w:beforeLines="30" w:before="108" w:line="240" w:lineRule="atLeast"/>
              <w:ind w:left="245" w:hangingChars="102" w:hanging="245"/>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準時、及時完成臨床業務（例如病例寫作、臨床報告等）</w:t>
            </w:r>
          </w:p>
          <w:p w14:paraId="2D97ED69" w14:textId="77777777" w:rsidR="003E15BB" w:rsidRPr="00BA48AA" w:rsidRDefault="003E15BB" w:rsidP="00943A71">
            <w:pPr>
              <w:widowControl/>
              <w:spacing w:beforeLines="30" w:before="108" w:line="240" w:lineRule="atLeast"/>
              <w:ind w:left="245" w:hangingChars="102" w:hanging="245"/>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了解疲倦、壓力過大、藥物濫用的症狀與徵狀</w:t>
            </w:r>
          </w:p>
        </w:tc>
        <w:tc>
          <w:tcPr>
            <w:tcW w:w="2998" w:type="dxa"/>
            <w:gridSpan w:val="3"/>
          </w:tcPr>
          <w:p w14:paraId="387BAE63" w14:textId="77777777" w:rsidR="003E15BB" w:rsidRPr="00BA48AA" w:rsidRDefault="003E15BB" w:rsidP="00943A71">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成為準時、及時完成臨床業務的模範</w:t>
            </w:r>
          </w:p>
          <w:p w14:paraId="7BDDCC40" w14:textId="77777777" w:rsidR="003E15BB" w:rsidRPr="00BA48AA" w:rsidRDefault="003E15BB" w:rsidP="00943A71">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辨別疲倦、壓力過大、藥物濫用的症狀與徵狀</w:t>
            </w:r>
          </w:p>
        </w:tc>
        <w:tc>
          <w:tcPr>
            <w:tcW w:w="2998" w:type="dxa"/>
            <w:gridSpan w:val="3"/>
          </w:tcPr>
          <w:p w14:paraId="06F1AD9D" w14:textId="77777777" w:rsidR="003E15BB" w:rsidRPr="00BA48AA" w:rsidRDefault="003E15BB" w:rsidP="00481483">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教導他人準時、及時完成臨床業務</w:t>
            </w:r>
          </w:p>
          <w:p w14:paraId="009E04FB"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能自我警覺疲倦、壓力過大的程度並調適</w:t>
            </w:r>
          </w:p>
        </w:tc>
        <w:tc>
          <w:tcPr>
            <w:tcW w:w="2998" w:type="dxa"/>
            <w:gridSpan w:val="2"/>
          </w:tcPr>
          <w:p w14:paraId="4931B35A" w14:textId="77777777" w:rsidR="003E15BB" w:rsidRPr="00BA48AA" w:rsidRDefault="003E15BB" w:rsidP="00481483">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提供醫療院所與社區的同儕專業素養諮詢</w:t>
            </w:r>
          </w:p>
        </w:tc>
      </w:tr>
      <w:tr w:rsidR="00BA48AA" w:rsidRPr="00BA48AA" w14:paraId="6583EFA1" w14:textId="77777777" w:rsidTr="002833C9">
        <w:trPr>
          <w:trHeight w:val="492"/>
          <w:jc w:val="center"/>
        </w:trPr>
        <w:tc>
          <w:tcPr>
            <w:tcW w:w="2552" w:type="dxa"/>
          </w:tcPr>
          <w:p w14:paraId="11A6394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30F0884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16A8CEB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650EB11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7FACE086"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262E69B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5D9A8731"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0C414A5B"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3FCE399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6476C11D" w14:textId="77777777" w:rsidTr="002833C9">
        <w:trPr>
          <w:trHeight w:val="2832"/>
          <w:jc w:val="center"/>
        </w:trPr>
        <w:tc>
          <w:tcPr>
            <w:tcW w:w="14990" w:type="dxa"/>
            <w:gridSpan w:val="13"/>
          </w:tcPr>
          <w:p w14:paraId="118CDFEA" w14:textId="76AA2049"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1120" behindDoc="0" locked="0" layoutInCell="1" allowOverlap="1" wp14:anchorId="023C40CE" wp14:editId="02E3C285">
                      <wp:simplePos x="0" y="0"/>
                      <wp:positionH relativeFrom="column">
                        <wp:posOffset>7426960</wp:posOffset>
                      </wp:positionH>
                      <wp:positionV relativeFrom="paragraph">
                        <wp:posOffset>918210</wp:posOffset>
                      </wp:positionV>
                      <wp:extent cx="2034540" cy="845820"/>
                      <wp:effectExtent l="1905" t="3810" r="1905" b="0"/>
                      <wp:wrapNone/>
                      <wp:docPr id="1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A5F1"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AB4AD0C"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3" o:spid="_x0000_s1049" type="#_x0000_t202" style="position:absolute;margin-left:584.8pt;margin-top:72.3pt;width:160.2pt;height:66.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" filled="f" stroked="f">
                      <v:textbox>
                        <w:txbxContent>
                          <w:p w14:paraId="0152A5F1"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AB4AD0C"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3ADB5CB6" w14:textId="3939CCAF" w:rsidR="00500F05"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bookmarkStart w:id="30" w:name="_Toc18683160"/>
      <w:r w:rsidR="003F0683" w:rsidRPr="00BA48AA">
        <w:rPr>
          <w:rFonts w:ascii="Times New Roman" w:eastAsia="標楷體" w:hAnsi="Times New Roman" w:cs="Times New Roman" w:hint="eastAsia"/>
          <w:b/>
          <w:color w:val="000000" w:themeColor="text1"/>
          <w:kern w:val="0"/>
          <w:sz w:val="36"/>
          <w:szCs w:val="36"/>
        </w:rPr>
        <w:lastRenderedPageBreak/>
        <w:t>21</w:t>
      </w:r>
      <w:r w:rsidR="00384918" w:rsidRPr="00BA48AA">
        <w:rPr>
          <w:rFonts w:ascii="Times New Roman" w:eastAsia="標楷體" w:hAnsi="Times New Roman" w:cs="Times New Roman"/>
          <w:b/>
          <w:color w:val="000000" w:themeColor="text1"/>
          <w:kern w:val="0"/>
          <w:sz w:val="36"/>
          <w:szCs w:val="36"/>
        </w:rPr>
        <w:t>、</w:t>
      </w:r>
      <w:r w:rsidR="003572D4" w:rsidRPr="00BA48AA">
        <w:rPr>
          <w:rFonts w:ascii="Times New Roman" w:eastAsia="標楷體" w:hAnsi="Times New Roman" w:cs="Times New Roman"/>
          <w:b/>
          <w:color w:val="000000" w:themeColor="text1"/>
          <w:kern w:val="0"/>
          <w:sz w:val="36"/>
          <w:szCs w:val="36"/>
        </w:rPr>
        <w:t>尊重病人隱私、自主權、醫病關係</w:t>
      </w:r>
      <w:bookmarkEnd w:id="30"/>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339"/>
        <w:gridCol w:w="326"/>
        <w:gridCol w:w="525"/>
        <w:gridCol w:w="2126"/>
        <w:gridCol w:w="347"/>
        <w:gridCol w:w="504"/>
        <w:gridCol w:w="2160"/>
        <w:gridCol w:w="334"/>
        <w:gridCol w:w="482"/>
        <w:gridCol w:w="2516"/>
      </w:tblGrid>
      <w:tr w:rsidR="00BA48AA" w:rsidRPr="00BA48AA" w14:paraId="6D09641D" w14:textId="77777777" w:rsidTr="002833C9">
        <w:trPr>
          <w:trHeight w:val="696"/>
          <w:jc w:val="center"/>
        </w:trPr>
        <w:tc>
          <w:tcPr>
            <w:tcW w:w="2998" w:type="dxa"/>
            <w:gridSpan w:val="2"/>
            <w:vAlign w:val="center"/>
          </w:tcPr>
          <w:p w14:paraId="0C80908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3B355FC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9A88C9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22257BC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1309763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36F31975" w14:textId="77777777" w:rsidTr="002833C9">
        <w:trPr>
          <w:trHeight w:val="4347"/>
          <w:jc w:val="center"/>
        </w:trPr>
        <w:tc>
          <w:tcPr>
            <w:tcW w:w="2998" w:type="dxa"/>
            <w:gridSpan w:val="2"/>
          </w:tcPr>
          <w:p w14:paraId="1C528C99"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了解尊重病人隱私、自主權的重要</w:t>
            </w:r>
          </w:p>
          <w:p w14:paraId="25E877F7"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Pr="00BA48AA">
              <w:rPr>
                <w:rFonts w:ascii="Times New Roman" w:eastAsia="標楷體" w:hAnsi="Times New Roman" w:cs="Times New Roman"/>
                <w:color w:val="000000" w:themeColor="text1"/>
              </w:rPr>
              <w:t>了解何謂適當醫病關係</w:t>
            </w:r>
          </w:p>
        </w:tc>
        <w:tc>
          <w:tcPr>
            <w:tcW w:w="2998" w:type="dxa"/>
            <w:gridSpan w:val="3"/>
          </w:tcPr>
          <w:p w14:paraId="624F02EA" w14:textId="77777777" w:rsidR="003E15BB" w:rsidRPr="00BA48AA" w:rsidRDefault="003E15BB" w:rsidP="00212B7B">
            <w:pPr>
              <w:widowControl/>
              <w:spacing w:beforeLines="30" w:before="108" w:line="240" w:lineRule="atLeast"/>
              <w:ind w:leftChars="9" w:left="303" w:hangingChars="117" w:hanging="281"/>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表現出對病人隱私的尊重</w:t>
            </w:r>
          </w:p>
          <w:p w14:paraId="4849AEDC" w14:textId="77777777" w:rsidR="003E15BB" w:rsidRPr="00BA48AA" w:rsidRDefault="003E15BB" w:rsidP="00481483">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在會談中引導病人表達出對照護的期望以及對治療方式的偏好</w:t>
            </w:r>
          </w:p>
          <w:p w14:paraId="0C2FB017" w14:textId="6EBDC754" w:rsidR="00BE7700" w:rsidRPr="00BA48AA" w:rsidRDefault="00BE7700" w:rsidP="00481483">
            <w:pPr>
              <w:widowControl/>
              <w:spacing w:beforeLines="30" w:before="108" w:line="240" w:lineRule="atLeast"/>
              <w:ind w:leftChars="13" w:left="228" w:hangingChars="82" w:hanging="197"/>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hint="eastAsia"/>
                <w:color w:val="000000" w:themeColor="text1"/>
                <w:szCs w:val="24"/>
              </w:rPr>
              <w:t>3.</w:t>
            </w:r>
            <w:r w:rsidRPr="00BA48AA">
              <w:rPr>
                <w:rFonts w:ascii="Times New Roman" w:eastAsia="標楷體" w:hAnsi="Times New Roman" w:cs="Times New Roman" w:hint="eastAsia"/>
                <w:color w:val="000000" w:themeColor="text1"/>
                <w:szCs w:val="24"/>
              </w:rPr>
              <w:t>應接受</w:t>
            </w:r>
            <w:r w:rsidR="007543FA" w:rsidRPr="00BA48AA">
              <w:rPr>
                <w:rFonts w:ascii="Times New Roman" w:eastAsia="標楷體" w:hAnsi="Times New Roman" w:cs="Times New Roman" w:hint="eastAsia"/>
                <w:color w:val="000000" w:themeColor="text1"/>
                <w:szCs w:val="24"/>
              </w:rPr>
              <w:t>過</w:t>
            </w:r>
            <w:r w:rsidR="00F1092F" w:rsidRPr="00BA48AA">
              <w:rPr>
                <w:rFonts w:ascii="Times New Roman" w:eastAsia="標楷體" w:hAnsi="Times New Roman" w:cs="Times New Roman" w:hint="eastAsia"/>
                <w:color w:val="000000" w:themeColor="text1"/>
                <w:szCs w:val="24"/>
              </w:rPr>
              <w:t>病人自主權利課程訓練</w:t>
            </w:r>
            <w:r w:rsidRPr="00BA48AA">
              <w:rPr>
                <w:rFonts w:ascii="Times New Roman" w:eastAsia="標楷體" w:hAnsi="Times New Roman" w:cs="Times New Roman" w:hint="eastAsia"/>
                <w:color w:val="000000" w:themeColor="text1"/>
                <w:szCs w:val="24"/>
              </w:rPr>
              <w:t>並</w:t>
            </w:r>
            <w:r w:rsidR="001C0930" w:rsidRPr="00BA48AA">
              <w:rPr>
                <w:rFonts w:ascii="Times New Roman" w:eastAsia="標楷體" w:hAnsi="Times New Roman" w:cs="Times New Roman" w:hint="eastAsia"/>
                <w:color w:val="000000" w:themeColor="text1"/>
                <w:szCs w:val="24"/>
              </w:rPr>
              <w:t>充分</w:t>
            </w:r>
            <w:r w:rsidRPr="00BA48AA">
              <w:rPr>
                <w:rFonts w:ascii="Times New Roman" w:eastAsia="標楷體" w:hAnsi="Times New Roman" w:cs="Times New Roman" w:hint="eastAsia"/>
                <w:color w:val="000000" w:themeColor="text1"/>
                <w:szCs w:val="24"/>
              </w:rPr>
              <w:t>了解</w:t>
            </w:r>
            <w:r w:rsidR="0081513E" w:rsidRPr="00BA48AA">
              <w:rPr>
                <w:rFonts w:ascii="Times New Roman" w:eastAsia="標楷體" w:hAnsi="Times New Roman" w:cs="Times New Roman" w:hint="eastAsia"/>
                <w:color w:val="000000" w:themeColor="text1"/>
                <w:szCs w:val="24"/>
              </w:rPr>
              <w:t>其精要</w:t>
            </w:r>
          </w:p>
        </w:tc>
        <w:tc>
          <w:tcPr>
            <w:tcW w:w="2998" w:type="dxa"/>
            <w:gridSpan w:val="3"/>
          </w:tcPr>
          <w:p w14:paraId="1C83171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評估病人的醫療決策能力</w:t>
            </w:r>
          </w:p>
          <w:p w14:paraId="6C1A3BDA" w14:textId="77777777" w:rsidR="003E15BB" w:rsidRPr="00BA48AA" w:rsidRDefault="003E15BB" w:rsidP="00481483">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消弭自我信仰與病人對治療偏好的衝突</w:t>
            </w:r>
          </w:p>
          <w:p w14:paraId="7E328521"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有效率的引導病人做醫療決策</w:t>
            </w:r>
          </w:p>
          <w:p w14:paraId="4576FA41" w14:textId="0063921D" w:rsidR="00BE7700" w:rsidRPr="00BA48AA" w:rsidRDefault="00BE7700"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hint="eastAsia"/>
                <w:color w:val="000000" w:themeColor="text1"/>
                <w:szCs w:val="24"/>
              </w:rPr>
              <w:t>4</w:t>
            </w:r>
            <w:r w:rsidRPr="00BA48AA">
              <w:rPr>
                <w:rFonts w:ascii="Times New Roman" w:eastAsia="標楷體" w:hAnsi="Times New Roman" w:cs="Times New Roman"/>
                <w:color w:val="000000" w:themeColor="text1"/>
                <w:szCs w:val="24"/>
              </w:rPr>
              <w:t>.</w:t>
            </w:r>
            <w:r w:rsidR="00BB7538" w:rsidRPr="00BA48AA">
              <w:rPr>
                <w:rFonts w:ascii="Times New Roman" w:eastAsia="標楷體" w:hAnsi="Times New Roman" w:cs="Times New Roman" w:hint="eastAsia"/>
                <w:color w:val="000000" w:themeColor="text1"/>
                <w:szCs w:val="24"/>
              </w:rPr>
              <w:t>了解</w:t>
            </w:r>
            <w:r w:rsidRPr="00BA48AA">
              <w:rPr>
                <w:rFonts w:ascii="Times New Roman" w:eastAsia="標楷體" w:hAnsi="Times New Roman" w:cs="Times New Roman" w:hint="eastAsia"/>
                <w:color w:val="000000" w:themeColor="text1"/>
                <w:szCs w:val="24"/>
              </w:rPr>
              <w:t>緩和</w:t>
            </w:r>
            <w:r w:rsidR="007543FA" w:rsidRPr="00BA48AA">
              <w:rPr>
                <w:rFonts w:ascii="Times New Roman" w:eastAsia="標楷體" w:hAnsi="Times New Roman" w:cs="Times New Roman" w:hint="eastAsia"/>
                <w:color w:val="000000" w:themeColor="text1"/>
                <w:szCs w:val="24"/>
              </w:rPr>
              <w:t>醫療照護</w:t>
            </w:r>
            <w:r w:rsidR="00622689" w:rsidRPr="00BA48AA">
              <w:rPr>
                <w:rFonts w:ascii="Times New Roman" w:eastAsia="標楷體" w:hAnsi="Times New Roman" w:cs="Times New Roman" w:hint="eastAsia"/>
                <w:color w:val="000000" w:themeColor="text1"/>
                <w:szCs w:val="24"/>
              </w:rPr>
              <w:t>精神</w:t>
            </w:r>
            <w:r w:rsidR="007543FA" w:rsidRPr="00BA48AA">
              <w:rPr>
                <w:rFonts w:ascii="Times New Roman" w:eastAsia="標楷體" w:hAnsi="Times New Roman" w:cs="Times New Roman" w:hint="eastAsia"/>
                <w:color w:val="000000" w:themeColor="text1"/>
                <w:szCs w:val="24"/>
              </w:rPr>
              <w:t>並能實際臨床運用</w:t>
            </w:r>
          </w:p>
        </w:tc>
        <w:tc>
          <w:tcPr>
            <w:tcW w:w="2998" w:type="dxa"/>
            <w:gridSpan w:val="3"/>
          </w:tcPr>
          <w:p w14:paraId="006B645D"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協調病人自主與醫療決策之間的難題</w:t>
            </w:r>
          </w:p>
          <w:p w14:paraId="32F5E19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在病人隱私與複雜醫療、法律決策中取得平衡</w:t>
            </w:r>
          </w:p>
        </w:tc>
        <w:tc>
          <w:tcPr>
            <w:tcW w:w="2998" w:type="dxa"/>
            <w:gridSpan w:val="2"/>
          </w:tcPr>
          <w:p w14:paraId="1DDCDC64" w14:textId="77777777" w:rsidR="003E15BB" w:rsidRPr="00BA48AA" w:rsidRDefault="003E15BB" w:rsidP="00481483">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於尊重病人自主權的前提之下，領導同仁處理非典型、複雜的臨床議題</w:t>
            </w:r>
          </w:p>
          <w:p w14:paraId="3CFFA894" w14:textId="77777777" w:rsidR="003E15BB" w:rsidRPr="00BA48AA" w:rsidRDefault="003E15BB" w:rsidP="00481483">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參與醫療院的醫學倫理會議</w:t>
            </w:r>
          </w:p>
        </w:tc>
      </w:tr>
      <w:tr w:rsidR="00BA48AA" w:rsidRPr="00BA48AA" w14:paraId="276D0D48" w14:textId="77777777" w:rsidTr="002833C9">
        <w:trPr>
          <w:trHeight w:val="492"/>
          <w:jc w:val="center"/>
        </w:trPr>
        <w:tc>
          <w:tcPr>
            <w:tcW w:w="2552" w:type="dxa"/>
          </w:tcPr>
          <w:p w14:paraId="27247E0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79" w:type="dxa"/>
            <w:gridSpan w:val="2"/>
          </w:tcPr>
          <w:p w14:paraId="3E03112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339" w:type="dxa"/>
          </w:tcPr>
          <w:p w14:paraId="16B5093D"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3A30325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66090561"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0320542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0A48FD9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2D353DC9"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6E900DC4"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500F05" w:rsidRPr="00BA48AA" w14:paraId="1B456193" w14:textId="77777777" w:rsidTr="002833C9">
        <w:trPr>
          <w:trHeight w:val="2548"/>
          <w:jc w:val="center"/>
        </w:trPr>
        <w:tc>
          <w:tcPr>
            <w:tcW w:w="14990" w:type="dxa"/>
            <w:gridSpan w:val="13"/>
          </w:tcPr>
          <w:p w14:paraId="1DA342C6" w14:textId="4489625B"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2144" behindDoc="0" locked="0" layoutInCell="1" allowOverlap="1" wp14:anchorId="023C40CE" wp14:editId="48A03120">
                      <wp:simplePos x="0" y="0"/>
                      <wp:positionH relativeFrom="column">
                        <wp:posOffset>7419340</wp:posOffset>
                      </wp:positionH>
                      <wp:positionV relativeFrom="paragraph">
                        <wp:posOffset>712470</wp:posOffset>
                      </wp:positionV>
                      <wp:extent cx="2034540" cy="845820"/>
                      <wp:effectExtent l="3810" t="0" r="0" b="3810"/>
                      <wp:wrapNone/>
                      <wp:docPr id="1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415D"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05B57AB5"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4" o:spid="_x0000_s1050" type="#_x0000_t202" style="position:absolute;margin-left:584.2pt;margin-top:56.1pt;width:160.2pt;height:66.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lt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" filled="f" stroked="f">
                      <v:textbox>
                        <w:txbxContent>
                          <w:p w14:paraId="7C81415D"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05B57AB5"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4FBD0E5B" w14:textId="77777777" w:rsidR="00DB5822" w:rsidRPr="00BA48AA" w:rsidRDefault="00DB5822" w:rsidP="00DB7D71">
      <w:pPr>
        <w:autoSpaceDE w:val="0"/>
        <w:autoSpaceDN w:val="0"/>
        <w:adjustRightInd w:val="0"/>
        <w:spacing w:line="540" w:lineRule="exact"/>
        <w:ind w:leftChars="-177" w:left="141" w:hangingChars="236" w:hanging="566"/>
        <w:rPr>
          <w:rFonts w:ascii="Times New Roman" w:eastAsia="標楷體" w:hAnsi="Times New Roman" w:cs="Times New Roman"/>
          <w:color w:val="000000" w:themeColor="text1"/>
        </w:rPr>
        <w:sectPr w:rsidR="00DB5822" w:rsidRPr="00BA48AA" w:rsidSect="00322EE2">
          <w:pgSz w:w="16838" w:h="11906" w:orient="landscape"/>
          <w:pgMar w:top="1247" w:right="680" w:bottom="1134" w:left="680" w:header="851" w:footer="992" w:gutter="0"/>
          <w:cols w:space="425"/>
          <w:docGrid w:type="linesAndChars" w:linePitch="360"/>
        </w:sectPr>
      </w:pPr>
    </w:p>
    <w:p w14:paraId="22DC9D9D" w14:textId="77777777" w:rsidR="00DB5822" w:rsidRPr="00BA48AA" w:rsidRDefault="00DB5822" w:rsidP="00DB5822">
      <w:pPr>
        <w:widowControl/>
        <w:adjustRightInd w:val="0"/>
        <w:snapToGrid w:val="0"/>
        <w:ind w:leftChars="-235" w:left="148" w:hangingChars="127" w:hanging="712"/>
        <w:jc w:val="center"/>
        <w:outlineLvl w:val="0"/>
        <w:rPr>
          <w:rFonts w:ascii="Times New Roman" w:eastAsia="標楷體" w:hAnsi="Times New Roman" w:cs="Times New Roman"/>
          <w:b/>
          <w:color w:val="000000" w:themeColor="text1"/>
          <w:kern w:val="0"/>
          <w:sz w:val="56"/>
          <w:szCs w:val="36"/>
        </w:rPr>
      </w:pPr>
      <w:bookmarkStart w:id="31" w:name="_Toc531271216"/>
    </w:p>
    <w:p w14:paraId="049760BD" w14:textId="77777777" w:rsidR="00DB5822" w:rsidRPr="00BA48AA" w:rsidRDefault="00DB5822" w:rsidP="00DB5822">
      <w:pPr>
        <w:widowControl/>
        <w:adjustRightInd w:val="0"/>
        <w:snapToGrid w:val="0"/>
        <w:ind w:leftChars="-235" w:left="148" w:hangingChars="127" w:hanging="712"/>
        <w:jc w:val="center"/>
        <w:outlineLvl w:val="0"/>
        <w:rPr>
          <w:rFonts w:ascii="Times New Roman" w:eastAsia="標楷體" w:hAnsi="Times New Roman" w:cs="Times New Roman"/>
          <w:b/>
          <w:color w:val="000000" w:themeColor="text1"/>
          <w:kern w:val="0"/>
          <w:sz w:val="56"/>
          <w:szCs w:val="36"/>
        </w:rPr>
      </w:pPr>
    </w:p>
    <w:p w14:paraId="3E66D7D3" w14:textId="77777777" w:rsidR="00DB5822" w:rsidRPr="00BA48AA" w:rsidRDefault="00DB5822" w:rsidP="00DB5822">
      <w:pPr>
        <w:widowControl/>
        <w:adjustRightInd w:val="0"/>
        <w:snapToGrid w:val="0"/>
        <w:ind w:leftChars="-235" w:left="148" w:hangingChars="127" w:hanging="712"/>
        <w:jc w:val="center"/>
        <w:outlineLvl w:val="0"/>
        <w:rPr>
          <w:rFonts w:ascii="Times New Roman" w:eastAsia="標楷體" w:hAnsi="Times New Roman" w:cs="Times New Roman"/>
          <w:b/>
          <w:color w:val="000000" w:themeColor="text1"/>
          <w:kern w:val="0"/>
          <w:sz w:val="56"/>
          <w:szCs w:val="36"/>
        </w:rPr>
      </w:pPr>
    </w:p>
    <w:p w14:paraId="0A729717" w14:textId="77777777" w:rsidR="00DB5822" w:rsidRPr="00BA48AA" w:rsidRDefault="00DB5822" w:rsidP="00DB5822">
      <w:pPr>
        <w:widowControl/>
        <w:adjustRightInd w:val="0"/>
        <w:snapToGrid w:val="0"/>
        <w:ind w:leftChars="-235" w:left="148" w:hangingChars="127" w:hanging="712"/>
        <w:jc w:val="center"/>
        <w:outlineLvl w:val="0"/>
        <w:rPr>
          <w:rFonts w:ascii="Times New Roman" w:eastAsia="標楷體" w:hAnsi="Times New Roman" w:cs="Times New Roman"/>
          <w:b/>
          <w:color w:val="000000" w:themeColor="text1"/>
          <w:kern w:val="0"/>
          <w:sz w:val="56"/>
          <w:szCs w:val="36"/>
        </w:rPr>
      </w:pPr>
    </w:p>
    <w:p w14:paraId="691B143C" w14:textId="77777777" w:rsidR="00DB5822" w:rsidRPr="00BA48AA" w:rsidRDefault="00DB5822" w:rsidP="00DB5822">
      <w:pPr>
        <w:widowControl/>
        <w:adjustRightInd w:val="0"/>
        <w:snapToGrid w:val="0"/>
        <w:ind w:leftChars="-235" w:left="148" w:hangingChars="127" w:hanging="712"/>
        <w:jc w:val="center"/>
        <w:outlineLvl w:val="0"/>
        <w:rPr>
          <w:rFonts w:ascii="Times New Roman" w:eastAsia="標楷體" w:hAnsi="Times New Roman" w:cs="Times New Roman"/>
          <w:b/>
          <w:color w:val="000000" w:themeColor="text1"/>
          <w:kern w:val="0"/>
          <w:sz w:val="56"/>
          <w:szCs w:val="36"/>
        </w:rPr>
      </w:pPr>
    </w:p>
    <w:p w14:paraId="4EE43B8E" w14:textId="77777777" w:rsidR="00DB5822" w:rsidRPr="00BA48AA" w:rsidRDefault="00DB5822" w:rsidP="00DB5822">
      <w:pPr>
        <w:widowControl/>
        <w:adjustRightInd w:val="0"/>
        <w:snapToGrid w:val="0"/>
        <w:ind w:leftChars="-235" w:left="148" w:hangingChars="127" w:hanging="712"/>
        <w:jc w:val="center"/>
        <w:outlineLvl w:val="0"/>
        <w:rPr>
          <w:rFonts w:ascii="Times New Roman" w:eastAsia="標楷體" w:hAnsi="Times New Roman" w:cs="Times New Roman"/>
          <w:b/>
          <w:color w:val="000000" w:themeColor="text1"/>
          <w:kern w:val="0"/>
          <w:sz w:val="56"/>
          <w:szCs w:val="36"/>
        </w:rPr>
      </w:pPr>
    </w:p>
    <w:p w14:paraId="24CD96CC" w14:textId="77777777" w:rsidR="00852E74" w:rsidRPr="00BA48AA" w:rsidRDefault="00DB5822" w:rsidP="002A6B29">
      <w:pPr>
        <w:jc w:val="center"/>
        <w:outlineLvl w:val="0"/>
        <w:rPr>
          <w:rFonts w:ascii="Times New Roman" w:eastAsia="標楷體" w:hAnsi="Times New Roman" w:cs="Times New Roman"/>
          <w:b/>
          <w:color w:val="000000" w:themeColor="text1"/>
          <w:kern w:val="0"/>
          <w:sz w:val="56"/>
          <w:szCs w:val="36"/>
        </w:rPr>
        <w:sectPr w:rsidR="00852E74" w:rsidRPr="00BA48AA" w:rsidSect="00322EE2">
          <w:pgSz w:w="11906" w:h="16838"/>
          <w:pgMar w:top="1247" w:right="680" w:bottom="1134" w:left="680" w:header="851" w:footer="992" w:gutter="0"/>
          <w:cols w:space="425"/>
          <w:docGrid w:type="linesAndChars" w:linePitch="360"/>
        </w:sectPr>
      </w:pPr>
      <w:bookmarkStart w:id="32" w:name="_Toc18683161"/>
      <w:r w:rsidRPr="00BA48AA">
        <w:rPr>
          <w:rFonts w:ascii="Times New Roman" w:eastAsia="標楷體" w:hAnsi="Times New Roman" w:cs="Times New Roman"/>
          <w:b/>
          <w:color w:val="000000" w:themeColor="text1"/>
          <w:kern w:val="0"/>
          <w:sz w:val="56"/>
          <w:szCs w:val="36"/>
        </w:rPr>
        <w:t>四、配合整體環境之醫療執行實務</w:t>
      </w:r>
      <w:r w:rsidRPr="00BA48AA">
        <w:rPr>
          <w:rFonts w:ascii="Times New Roman" w:eastAsia="標楷體" w:hAnsi="Times New Roman" w:cs="Times New Roman"/>
          <w:b/>
          <w:color w:val="000000" w:themeColor="text1"/>
          <w:kern w:val="0"/>
          <w:sz w:val="56"/>
          <w:szCs w:val="36"/>
        </w:rPr>
        <w:br/>
      </w:r>
      <w:r w:rsidRPr="00BA48AA">
        <w:rPr>
          <w:rFonts w:ascii="Times New Roman" w:eastAsia="標楷體" w:hAnsi="Times New Roman" w:cs="Times New Roman"/>
          <w:b/>
          <w:color w:val="000000" w:themeColor="text1"/>
          <w:kern w:val="0"/>
          <w:sz w:val="56"/>
          <w:szCs w:val="36"/>
        </w:rPr>
        <w:t>（</w:t>
      </w:r>
      <w:r w:rsidRPr="00BA48AA">
        <w:rPr>
          <w:rFonts w:ascii="Times New Roman" w:eastAsia="標楷體" w:hAnsi="Times New Roman" w:cs="Times New Roman"/>
          <w:b/>
          <w:color w:val="000000" w:themeColor="text1"/>
          <w:kern w:val="0"/>
          <w:sz w:val="56"/>
          <w:szCs w:val="36"/>
        </w:rPr>
        <w:t>Systems-based practice</w:t>
      </w:r>
      <w:r w:rsidRPr="00BA48AA">
        <w:rPr>
          <w:rFonts w:ascii="Times New Roman" w:eastAsia="標楷體" w:hAnsi="Times New Roman" w:cs="Times New Roman"/>
          <w:b/>
          <w:color w:val="000000" w:themeColor="text1"/>
          <w:kern w:val="0"/>
          <w:sz w:val="56"/>
          <w:szCs w:val="36"/>
        </w:rPr>
        <w:t>）</w:t>
      </w:r>
      <w:bookmarkEnd w:id="31"/>
      <w:bookmarkEnd w:id="32"/>
    </w:p>
    <w:p w14:paraId="7E1ECC46" w14:textId="23DB1CF9" w:rsidR="00500F05" w:rsidRPr="00BA48AA" w:rsidRDefault="003F0683" w:rsidP="004C7BCC">
      <w:pPr>
        <w:widowControl/>
        <w:ind w:leftChars="40" w:left="96"/>
        <w:outlineLvl w:val="1"/>
        <w:rPr>
          <w:rFonts w:ascii="Times New Roman" w:eastAsia="標楷體" w:hAnsi="Times New Roman" w:cs="Times New Roman"/>
          <w:b/>
          <w:color w:val="000000" w:themeColor="text1"/>
          <w:kern w:val="0"/>
          <w:sz w:val="36"/>
          <w:szCs w:val="36"/>
        </w:rPr>
      </w:pPr>
      <w:bookmarkStart w:id="33" w:name="_Toc18683162"/>
      <w:r w:rsidRPr="00BA48AA">
        <w:rPr>
          <w:rFonts w:ascii="Times New Roman" w:eastAsia="標楷體" w:hAnsi="Times New Roman" w:cs="Times New Roman" w:hint="eastAsia"/>
          <w:b/>
          <w:color w:val="000000" w:themeColor="text1"/>
          <w:kern w:val="0"/>
          <w:sz w:val="36"/>
          <w:szCs w:val="36"/>
        </w:rPr>
        <w:lastRenderedPageBreak/>
        <w:t>22</w:t>
      </w:r>
      <w:r w:rsidR="00384918" w:rsidRPr="00BA48AA">
        <w:rPr>
          <w:rFonts w:ascii="Times New Roman" w:eastAsia="標楷體" w:hAnsi="Times New Roman" w:cs="Times New Roman"/>
          <w:b/>
          <w:color w:val="000000" w:themeColor="text1"/>
          <w:kern w:val="0"/>
          <w:sz w:val="36"/>
          <w:szCs w:val="36"/>
        </w:rPr>
        <w:t>、</w:t>
      </w:r>
      <w:r w:rsidR="003572D4" w:rsidRPr="00BA48AA">
        <w:rPr>
          <w:rFonts w:ascii="Times New Roman" w:eastAsia="標楷體" w:hAnsi="Times New Roman" w:cs="Times New Roman"/>
          <w:b/>
          <w:color w:val="000000" w:themeColor="text1"/>
          <w:kern w:val="0"/>
          <w:sz w:val="36"/>
          <w:szCs w:val="36"/>
        </w:rPr>
        <w:t>病人安全與預防醫療錯誤：參與醫療錯誤改善</w:t>
      </w:r>
      <w:bookmarkEnd w:id="33"/>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339"/>
        <w:gridCol w:w="326"/>
        <w:gridCol w:w="525"/>
        <w:gridCol w:w="2126"/>
        <w:gridCol w:w="347"/>
        <w:gridCol w:w="504"/>
        <w:gridCol w:w="2160"/>
        <w:gridCol w:w="334"/>
        <w:gridCol w:w="482"/>
        <w:gridCol w:w="2516"/>
      </w:tblGrid>
      <w:tr w:rsidR="00BA48AA" w:rsidRPr="00BA48AA" w14:paraId="76A112C0" w14:textId="77777777" w:rsidTr="002833C9">
        <w:trPr>
          <w:trHeight w:val="696"/>
          <w:jc w:val="center"/>
        </w:trPr>
        <w:tc>
          <w:tcPr>
            <w:tcW w:w="2998" w:type="dxa"/>
            <w:gridSpan w:val="2"/>
            <w:vAlign w:val="center"/>
          </w:tcPr>
          <w:p w14:paraId="7E8F9429"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6533D71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10D054DF"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2354A09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00A28A5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686E8398" w14:textId="77777777" w:rsidTr="002833C9">
        <w:trPr>
          <w:trHeight w:val="4347"/>
          <w:jc w:val="center"/>
        </w:trPr>
        <w:tc>
          <w:tcPr>
            <w:tcW w:w="2998" w:type="dxa"/>
            <w:gridSpan w:val="2"/>
          </w:tcPr>
          <w:p w14:paraId="1C593AFA" w14:textId="77777777" w:rsidR="003E15BB" w:rsidRPr="00BA48AA" w:rsidRDefault="003E15BB" w:rsidP="007A029F">
            <w:pPr>
              <w:spacing w:beforeLines="30" w:before="108"/>
              <w:ind w:left="274" w:hangingChars="114" w:hanging="274"/>
              <w:jc w:val="both"/>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了解醫療團隊的極限並辨別出最常見的醫療錯誤以改進醫療品質（例如交班、跨專科溝通不良、跨層級溝通不良等）</w:t>
            </w:r>
          </w:p>
        </w:tc>
        <w:tc>
          <w:tcPr>
            <w:tcW w:w="2998" w:type="dxa"/>
            <w:gridSpan w:val="3"/>
          </w:tcPr>
          <w:p w14:paraId="26384524" w14:textId="77777777" w:rsidR="003E15BB" w:rsidRPr="00BA48AA" w:rsidRDefault="003E15BB" w:rsidP="007A029F">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了解醫療團隊中的病人安全維護機制（例如院內感染會議、用藥錯誤回報）</w:t>
            </w:r>
          </w:p>
          <w:p w14:paraId="57C13205" w14:textId="77777777" w:rsidR="003E15BB" w:rsidRPr="00BA48AA" w:rsidRDefault="003E15BB" w:rsidP="00212B7B">
            <w:pPr>
              <w:widowControl/>
              <w:spacing w:beforeLines="30" w:before="108" w:line="24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參與手術的</w:t>
            </w:r>
            <w:r w:rsidRPr="00BA48AA">
              <w:rPr>
                <w:rFonts w:ascii="Times New Roman" w:eastAsia="標楷體" w:hAnsi="Times New Roman" w:cs="Times New Roman"/>
                <w:color w:val="000000" w:themeColor="text1"/>
                <w:szCs w:val="24"/>
              </w:rPr>
              <w:t>time out</w:t>
            </w:r>
          </w:p>
          <w:p w14:paraId="29A8CFA5" w14:textId="77777777" w:rsidR="003E15BB" w:rsidRPr="00BA48AA" w:rsidRDefault="003E15BB" w:rsidP="007A029F">
            <w:pPr>
              <w:widowControl/>
              <w:spacing w:beforeLines="30" w:before="108" w:line="240" w:lineRule="atLeast"/>
              <w:ind w:left="302" w:hangingChars="126" w:hanging="302"/>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適時利用病人資訊清單促進病人安全（例如藥物整合清單、健保雲端藥物清單）</w:t>
            </w:r>
          </w:p>
          <w:p w14:paraId="4C32C103" w14:textId="77777777" w:rsidR="003E15BB" w:rsidRPr="00BA48AA" w:rsidRDefault="003E15BB" w:rsidP="007A029F">
            <w:pPr>
              <w:widowControl/>
              <w:spacing w:beforeLines="30" w:before="108" w:line="240" w:lineRule="atLeast"/>
              <w:ind w:left="302" w:hangingChars="126" w:hanging="302"/>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4.</w:t>
            </w:r>
            <w:r w:rsidRPr="00BA48AA">
              <w:rPr>
                <w:rFonts w:ascii="Times New Roman" w:eastAsia="標楷體" w:hAnsi="Times New Roman" w:cs="Times New Roman"/>
                <w:color w:val="000000" w:themeColor="text1"/>
                <w:szCs w:val="24"/>
              </w:rPr>
              <w:t>了解各種醫療錯誤的不同與各個發生率（例如差點發生的醫療錯誤</w:t>
            </w:r>
            <w:r w:rsidRPr="00BA48AA">
              <w:rPr>
                <w:rFonts w:ascii="Times New Roman" w:eastAsia="標楷體" w:hAnsi="Times New Roman" w:cs="Times New Roman"/>
                <w:color w:val="000000" w:themeColor="text1"/>
                <w:szCs w:val="24"/>
              </w:rPr>
              <w:t>near misses</w:t>
            </w:r>
            <w:r w:rsidRPr="00BA48AA">
              <w:rPr>
                <w:rFonts w:ascii="Times New Roman" w:eastAsia="標楷體" w:hAnsi="Times New Roman" w:cs="Times New Roman"/>
                <w:color w:val="000000" w:themeColor="text1"/>
                <w:szCs w:val="24"/>
              </w:rPr>
              <w:t>，醫療錯誤</w:t>
            </w:r>
            <w:r w:rsidRPr="00BA48AA">
              <w:rPr>
                <w:rFonts w:ascii="Times New Roman" w:eastAsia="標楷體" w:hAnsi="Times New Roman" w:cs="Times New Roman"/>
                <w:color w:val="000000" w:themeColor="text1"/>
                <w:szCs w:val="24"/>
              </w:rPr>
              <w:t>medical errors</w:t>
            </w:r>
            <w:r w:rsidRPr="00BA48AA">
              <w:rPr>
                <w:rFonts w:ascii="Times New Roman" w:eastAsia="標楷體" w:hAnsi="Times New Roman" w:cs="Times New Roman"/>
                <w:color w:val="000000" w:themeColor="text1"/>
                <w:szCs w:val="24"/>
              </w:rPr>
              <w:t>、警訊事件</w:t>
            </w:r>
            <w:r w:rsidRPr="00BA48AA">
              <w:rPr>
                <w:rFonts w:ascii="Times New Roman" w:eastAsia="標楷體" w:hAnsi="Times New Roman" w:cs="Times New Roman"/>
                <w:color w:val="000000" w:themeColor="text1"/>
                <w:szCs w:val="24"/>
              </w:rPr>
              <w:t>sentinel events</w:t>
            </w:r>
            <w:r w:rsidRPr="00BA48AA">
              <w:rPr>
                <w:rFonts w:ascii="Times New Roman" w:eastAsia="標楷體" w:hAnsi="Times New Roman" w:cs="Times New Roman"/>
                <w:color w:val="000000" w:themeColor="text1"/>
                <w:szCs w:val="24"/>
              </w:rPr>
              <w:t>）</w:t>
            </w:r>
          </w:p>
        </w:tc>
        <w:tc>
          <w:tcPr>
            <w:tcW w:w="2998" w:type="dxa"/>
            <w:gridSpan w:val="3"/>
          </w:tcPr>
          <w:p w14:paraId="52236249" w14:textId="77777777" w:rsidR="003E15BB" w:rsidRPr="00BA48AA" w:rsidRDefault="003E15BB" w:rsidP="001B7D7B">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參與、分析病人安全的相關議題</w:t>
            </w:r>
          </w:p>
          <w:p w14:paraId="327E6E53"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參與病人安全演練</w:t>
            </w:r>
          </w:p>
          <w:p w14:paraId="375B3DE5" w14:textId="77777777" w:rsidR="003E15BB" w:rsidRPr="00BA48AA" w:rsidRDefault="003E15BB" w:rsidP="004D6BE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了解病人安全相關的國家政策與其在醫療院所中的應用</w:t>
            </w:r>
          </w:p>
        </w:tc>
        <w:tc>
          <w:tcPr>
            <w:tcW w:w="2998" w:type="dxa"/>
            <w:gridSpan w:val="3"/>
          </w:tcPr>
          <w:p w14:paraId="42624891"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回報醫療錯誤給上級以及醫療院所的病人安全監督系統</w:t>
            </w:r>
          </w:p>
          <w:p w14:paraId="4F86BC5D"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了解醫療錯誤根本原因分析的重要性並參與分析</w:t>
            </w:r>
          </w:p>
          <w:p w14:paraId="7EF525E1"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積極參與醫療品質與病人安全促進計畫</w:t>
            </w:r>
          </w:p>
        </w:tc>
        <w:tc>
          <w:tcPr>
            <w:tcW w:w="2998" w:type="dxa"/>
            <w:gridSpan w:val="2"/>
          </w:tcPr>
          <w:p w14:paraId="1DBB30B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參與醫療文獻撰寫與評讀</w:t>
            </w:r>
          </w:p>
          <w:p w14:paraId="314969D9"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組織並領導醫療品質與病人安全促進計畫</w:t>
            </w:r>
          </w:p>
        </w:tc>
      </w:tr>
      <w:tr w:rsidR="00BA48AA" w:rsidRPr="00BA48AA" w14:paraId="13E03761" w14:textId="77777777" w:rsidTr="002833C9">
        <w:trPr>
          <w:trHeight w:val="492"/>
          <w:jc w:val="center"/>
        </w:trPr>
        <w:tc>
          <w:tcPr>
            <w:tcW w:w="2552" w:type="dxa"/>
          </w:tcPr>
          <w:p w14:paraId="72BB4F4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79" w:type="dxa"/>
            <w:gridSpan w:val="2"/>
          </w:tcPr>
          <w:p w14:paraId="16DD810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339" w:type="dxa"/>
          </w:tcPr>
          <w:p w14:paraId="4AABDDC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3E672AC0"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16DFE856"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26E0E3E4"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1C93619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5D13CDCC"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5BCAF32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2EEE12E0" w14:textId="77777777" w:rsidTr="004156E5">
        <w:trPr>
          <w:trHeight w:val="1854"/>
          <w:jc w:val="center"/>
        </w:trPr>
        <w:tc>
          <w:tcPr>
            <w:tcW w:w="14990" w:type="dxa"/>
            <w:gridSpan w:val="13"/>
          </w:tcPr>
          <w:p w14:paraId="1BB94DE5" w14:textId="1662A21C"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3168" behindDoc="0" locked="0" layoutInCell="1" allowOverlap="1" wp14:anchorId="023C40CE" wp14:editId="378A9E7D">
                      <wp:simplePos x="0" y="0"/>
                      <wp:positionH relativeFrom="column">
                        <wp:posOffset>7320280</wp:posOffset>
                      </wp:positionH>
                      <wp:positionV relativeFrom="paragraph">
                        <wp:posOffset>198120</wp:posOffset>
                      </wp:positionV>
                      <wp:extent cx="2034540" cy="845820"/>
                      <wp:effectExtent l="0" t="0" r="3810" b="3810"/>
                      <wp:wrapNone/>
                      <wp:docPr id="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53E6A"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018596E"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5" o:spid="_x0000_s1051" type="#_x0000_t202" style="position:absolute;margin-left:576.4pt;margin-top:15.6pt;width:160.2pt;height:66.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yB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" filled="f" stroked="f">
                      <v:textbox>
                        <w:txbxContent>
                          <w:p w14:paraId="5D653E6A"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018596E"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7E56D631" w14:textId="27F33DCC" w:rsidR="00500F05" w:rsidRPr="00BA48AA" w:rsidRDefault="0081579E" w:rsidP="004C7BCC">
      <w:pPr>
        <w:widowControl/>
        <w:ind w:leftChars="40" w:left="96"/>
        <w:outlineLvl w:val="1"/>
        <w:rPr>
          <w:rFonts w:ascii="Times New Roman" w:eastAsia="標楷體" w:hAnsi="Times New Roman" w:cs="Times New Roman"/>
          <w:b/>
          <w:color w:val="000000" w:themeColor="text1"/>
          <w:kern w:val="0"/>
          <w:sz w:val="36"/>
          <w:szCs w:val="36"/>
        </w:rPr>
      </w:pPr>
      <w:bookmarkStart w:id="34" w:name="_Toc18683163"/>
      <w:r w:rsidRPr="00BA48AA">
        <w:rPr>
          <w:rFonts w:ascii="Times New Roman" w:eastAsia="標楷體" w:hAnsi="Times New Roman" w:cs="Times New Roman"/>
          <w:b/>
          <w:color w:val="000000" w:themeColor="text1"/>
          <w:kern w:val="0"/>
          <w:sz w:val="36"/>
          <w:szCs w:val="36"/>
        </w:rPr>
        <w:lastRenderedPageBreak/>
        <w:t>2</w:t>
      </w:r>
      <w:r w:rsidR="003F0683" w:rsidRPr="00BA48AA">
        <w:rPr>
          <w:rFonts w:ascii="Times New Roman" w:eastAsia="標楷體" w:hAnsi="Times New Roman" w:cs="Times New Roman" w:hint="eastAsia"/>
          <w:b/>
          <w:color w:val="000000" w:themeColor="text1"/>
          <w:kern w:val="0"/>
          <w:sz w:val="36"/>
          <w:szCs w:val="36"/>
        </w:rPr>
        <w:t>3</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color w:val="000000" w:themeColor="text1"/>
          <w:kern w:val="0"/>
          <w:sz w:val="36"/>
          <w:szCs w:val="36"/>
        </w:rPr>
        <w:t>醫療成本效益與病人權益維護</w:t>
      </w:r>
      <w:bookmarkEnd w:id="34"/>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341EBE9B" w14:textId="77777777" w:rsidTr="002833C9">
        <w:trPr>
          <w:trHeight w:val="696"/>
          <w:jc w:val="center"/>
        </w:trPr>
        <w:tc>
          <w:tcPr>
            <w:tcW w:w="2998" w:type="dxa"/>
            <w:gridSpan w:val="2"/>
            <w:vAlign w:val="center"/>
          </w:tcPr>
          <w:p w14:paraId="64640631"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6C4E715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185E49B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743F56F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3CF8E96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15ED829F" w14:textId="77777777" w:rsidTr="002833C9">
        <w:trPr>
          <w:trHeight w:val="4347"/>
          <w:jc w:val="center"/>
        </w:trPr>
        <w:tc>
          <w:tcPr>
            <w:tcW w:w="2998" w:type="dxa"/>
            <w:gridSpan w:val="2"/>
          </w:tcPr>
          <w:p w14:paraId="1A82FDE7"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了解符合成本效益的醫療的重要性</w:t>
            </w:r>
          </w:p>
          <w:p w14:paraId="2E53463C"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Pr="00BA48AA">
              <w:rPr>
                <w:rFonts w:ascii="Times New Roman" w:eastAsia="標楷體" w:hAnsi="Times New Roman" w:cs="Times New Roman"/>
                <w:color w:val="000000" w:themeColor="text1"/>
              </w:rPr>
              <w:t>了解醫師在維護婦女醫療保健的角色</w:t>
            </w:r>
          </w:p>
        </w:tc>
        <w:tc>
          <w:tcPr>
            <w:tcW w:w="2998" w:type="dxa"/>
            <w:gridSpan w:val="3"/>
          </w:tcPr>
          <w:p w14:paraId="4BBA31EE" w14:textId="77777777" w:rsidR="003E15BB" w:rsidRPr="00BA48AA" w:rsidRDefault="003E15BB" w:rsidP="00212B7B">
            <w:pPr>
              <w:widowControl/>
              <w:spacing w:beforeLines="30" w:before="108" w:line="240" w:lineRule="atLeast"/>
              <w:ind w:left="302" w:hangingChars="126" w:hanging="302"/>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警覺病人的社經狀況對醫療的影響</w:t>
            </w:r>
          </w:p>
          <w:p w14:paraId="411A51E6" w14:textId="47DB85FC" w:rsidR="003E15BB" w:rsidRPr="00BA48AA" w:rsidRDefault="003E15BB" w:rsidP="00212B7B">
            <w:pPr>
              <w:widowControl/>
              <w:spacing w:beforeLines="30" w:before="108" w:line="240" w:lineRule="atLeast"/>
              <w:ind w:left="161" w:hangingChars="67" w:hanging="161"/>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明白醫療照護與病人權益維護之間需取得平衡</w:t>
            </w:r>
          </w:p>
        </w:tc>
        <w:tc>
          <w:tcPr>
            <w:tcW w:w="2998" w:type="dxa"/>
            <w:gridSpan w:val="3"/>
          </w:tcPr>
          <w:p w14:paraId="29C4C79D"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了解臨床處置的醫療成本並運用於醫療決策中</w:t>
            </w:r>
          </w:p>
          <w:p w14:paraId="7D2A8A74"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協調醫療資源以促進醫療照護品質</w:t>
            </w:r>
          </w:p>
        </w:tc>
        <w:tc>
          <w:tcPr>
            <w:tcW w:w="2998" w:type="dxa"/>
            <w:gridSpan w:val="3"/>
          </w:tcPr>
          <w:p w14:paraId="640E7BB9"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執行合乎成本效益的照護</w:t>
            </w:r>
            <w:r w:rsidRPr="00BA48AA">
              <w:rPr>
                <w:rFonts w:ascii="Times New Roman" w:eastAsia="標楷體" w:hAnsi="Times New Roman" w:cs="Times New Roman"/>
                <w:color w:val="000000" w:themeColor="text1"/>
                <w:szCs w:val="24"/>
              </w:rPr>
              <w:t xml:space="preserve"> </w:t>
            </w:r>
          </w:p>
          <w:p w14:paraId="1AAD6484" w14:textId="77777777" w:rsidR="003E15BB" w:rsidRPr="00BA48AA" w:rsidRDefault="003E15BB" w:rsidP="005022F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從生活品質與成本效果評估（</w:t>
            </w:r>
            <w:r w:rsidRPr="00BA48AA">
              <w:rPr>
                <w:rFonts w:ascii="Times New Roman" w:eastAsia="標楷體" w:hAnsi="Times New Roman" w:cs="Times New Roman"/>
                <w:color w:val="000000" w:themeColor="text1"/>
                <w:szCs w:val="24"/>
              </w:rPr>
              <w:t>a quality of life</w:t>
            </w:r>
            <w:r w:rsidRPr="00BA48AA">
              <w:rPr>
                <w:rFonts w:ascii="Times New Roman" w:eastAsia="標楷體" w:hAnsi="Times New Roman" w:cs="Times New Roman"/>
                <w:color w:val="000000" w:themeColor="text1"/>
                <w:szCs w:val="24"/>
              </w:rPr>
              <w:t>（</w:t>
            </w:r>
            <w:r w:rsidRPr="00BA48AA">
              <w:rPr>
                <w:rFonts w:ascii="Times New Roman" w:eastAsia="標楷體" w:hAnsi="Times New Roman" w:cs="Times New Roman"/>
                <w:color w:val="000000" w:themeColor="text1"/>
                <w:szCs w:val="24"/>
              </w:rPr>
              <w:t>QOL</w:t>
            </w:r>
            <w:r w:rsidRPr="00BA48AA">
              <w:rPr>
                <w:rFonts w:ascii="Times New Roman" w:eastAsia="標楷體" w:hAnsi="Times New Roman" w:cs="Times New Roman"/>
                <w:color w:val="000000" w:themeColor="text1"/>
                <w:szCs w:val="24"/>
              </w:rPr>
              <w:t>）</w:t>
            </w:r>
            <w:r w:rsidRPr="00BA48AA">
              <w:rPr>
                <w:rFonts w:ascii="Times New Roman" w:eastAsia="標楷體" w:hAnsi="Times New Roman" w:cs="Times New Roman"/>
                <w:color w:val="000000" w:themeColor="text1"/>
                <w:szCs w:val="24"/>
              </w:rPr>
              <w:t>/cost-of-care perspective</w:t>
            </w:r>
            <w:r w:rsidRPr="00BA48AA">
              <w:rPr>
                <w:rFonts w:ascii="Times New Roman" w:eastAsia="標楷體" w:hAnsi="Times New Roman" w:cs="Times New Roman"/>
                <w:color w:val="000000" w:themeColor="text1"/>
                <w:szCs w:val="24"/>
              </w:rPr>
              <w:t>）分析不同照護選擇的成本效益並提供諮詢</w:t>
            </w:r>
          </w:p>
          <w:p w14:paraId="08F5DC8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與不同院所的醫師討論對該病人最有效率的照護方式</w:t>
            </w:r>
          </w:p>
        </w:tc>
        <w:tc>
          <w:tcPr>
            <w:tcW w:w="2998" w:type="dxa"/>
            <w:gridSpan w:val="2"/>
          </w:tcPr>
          <w:p w14:paraId="5B1A8A00"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參與地區性、區域性、全國性病人照護、病人權力政策或條例制定</w:t>
            </w:r>
          </w:p>
          <w:p w14:paraId="242D031C" w14:textId="77777777" w:rsidR="003E15BB" w:rsidRPr="00BA48AA" w:rsidRDefault="003E15BB" w:rsidP="005022F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與其他醫療同仁討論對某族群最有效率的照護方式</w:t>
            </w:r>
          </w:p>
          <w:p w14:paraId="6DDD0C3B"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了解地區性、區域性、全國性健康照護政策法規制定的政治經濟學</w:t>
            </w:r>
          </w:p>
          <w:p w14:paraId="542B2313"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27CA71CF" w14:textId="77777777" w:rsidTr="002833C9">
        <w:trPr>
          <w:trHeight w:val="492"/>
          <w:jc w:val="center"/>
        </w:trPr>
        <w:tc>
          <w:tcPr>
            <w:tcW w:w="2552" w:type="dxa"/>
          </w:tcPr>
          <w:p w14:paraId="53B8C4C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72612CC0"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14FEBFA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0C0A635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059126D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2C8BEF1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0F5FBE7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671A99CB"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028AF44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500F05" w:rsidRPr="00BA48AA" w14:paraId="7A8A3D14" w14:textId="77777777" w:rsidTr="002833C9">
        <w:trPr>
          <w:trHeight w:val="2546"/>
          <w:jc w:val="center"/>
        </w:trPr>
        <w:tc>
          <w:tcPr>
            <w:tcW w:w="14990" w:type="dxa"/>
            <w:gridSpan w:val="13"/>
          </w:tcPr>
          <w:p w14:paraId="1C7CCB26" w14:textId="62AA1984"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4192" behindDoc="0" locked="0" layoutInCell="1" allowOverlap="1" wp14:anchorId="023C40CE" wp14:editId="4D4B73E6">
                      <wp:simplePos x="0" y="0"/>
                      <wp:positionH relativeFrom="column">
                        <wp:posOffset>7388860</wp:posOffset>
                      </wp:positionH>
                      <wp:positionV relativeFrom="paragraph">
                        <wp:posOffset>720090</wp:posOffset>
                      </wp:positionV>
                      <wp:extent cx="2034540" cy="845820"/>
                      <wp:effectExtent l="1905" t="0" r="1905" b="0"/>
                      <wp:wrapNone/>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0E261"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3098BEA"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6" o:spid="_x0000_s1052" type="#_x0000_t202" style="position:absolute;margin-left:581.8pt;margin-top:56.7pt;width:160.2pt;height:66.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" filled="f" stroked="f">
                      <v:textbox>
                        <w:txbxContent>
                          <w:p w14:paraId="6D50E261"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3098BEA"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24562506" w14:textId="77777777" w:rsidR="00DB5822" w:rsidRPr="00BA48AA" w:rsidRDefault="00DB5822" w:rsidP="00DB7D71">
      <w:pPr>
        <w:autoSpaceDE w:val="0"/>
        <w:autoSpaceDN w:val="0"/>
        <w:adjustRightInd w:val="0"/>
        <w:spacing w:line="240" w:lineRule="atLeast"/>
        <w:ind w:leftChars="-177" w:left="141" w:hangingChars="236" w:hanging="566"/>
        <w:rPr>
          <w:rFonts w:ascii="Times New Roman" w:eastAsia="標楷體" w:hAnsi="Times New Roman" w:cs="Times New Roman"/>
          <w:color w:val="000000" w:themeColor="text1"/>
        </w:rPr>
        <w:sectPr w:rsidR="00DB5822" w:rsidRPr="00BA48AA" w:rsidSect="00322EE2">
          <w:pgSz w:w="16838" w:h="11906" w:orient="landscape" w:code="9"/>
          <w:pgMar w:top="1247" w:right="680" w:bottom="1134" w:left="680" w:header="851" w:footer="567" w:gutter="0"/>
          <w:cols w:space="425"/>
          <w:docGrid w:type="linesAndChars" w:linePitch="360"/>
        </w:sectPr>
      </w:pPr>
    </w:p>
    <w:p w14:paraId="17D71B4B" w14:textId="77777777" w:rsidR="00DB5822" w:rsidRPr="00BA48AA" w:rsidRDefault="00DB5822" w:rsidP="00DB5822">
      <w:pPr>
        <w:widowControl/>
        <w:adjustRightInd w:val="0"/>
        <w:snapToGrid w:val="0"/>
        <w:ind w:leftChars="-245" w:hangingChars="245" w:hanging="588"/>
        <w:rPr>
          <w:rFonts w:ascii="Times New Roman" w:eastAsia="標楷體" w:hAnsi="Times New Roman" w:cs="Times New Roman"/>
          <w:color w:val="000000" w:themeColor="text1"/>
        </w:rPr>
      </w:pPr>
    </w:p>
    <w:p w14:paraId="323EC3FE" w14:textId="77777777" w:rsidR="00DB5822" w:rsidRPr="00BA48AA" w:rsidRDefault="00DB5822" w:rsidP="00DB5822">
      <w:pPr>
        <w:autoSpaceDE w:val="0"/>
        <w:autoSpaceDN w:val="0"/>
        <w:adjustRightInd w:val="0"/>
        <w:spacing w:line="240" w:lineRule="atLeast"/>
        <w:ind w:leftChars="-177" w:left="898" w:hangingChars="236" w:hanging="1323"/>
        <w:rPr>
          <w:rFonts w:ascii="Times New Roman" w:eastAsia="標楷體" w:hAnsi="Times New Roman" w:cs="Times New Roman"/>
          <w:b/>
          <w:color w:val="000000" w:themeColor="text1"/>
          <w:kern w:val="0"/>
          <w:sz w:val="56"/>
          <w:szCs w:val="36"/>
        </w:rPr>
      </w:pPr>
      <w:bookmarkStart w:id="35" w:name="_Toc531271219"/>
    </w:p>
    <w:p w14:paraId="2CF1C682" w14:textId="77777777" w:rsidR="00DB5822" w:rsidRPr="00BA48AA" w:rsidRDefault="00DB5822" w:rsidP="00DB5822">
      <w:pPr>
        <w:autoSpaceDE w:val="0"/>
        <w:autoSpaceDN w:val="0"/>
        <w:adjustRightInd w:val="0"/>
        <w:spacing w:line="240" w:lineRule="atLeast"/>
        <w:ind w:leftChars="-177" w:left="898" w:hangingChars="236" w:hanging="1323"/>
        <w:rPr>
          <w:rFonts w:ascii="Times New Roman" w:eastAsia="標楷體" w:hAnsi="Times New Roman" w:cs="Times New Roman"/>
          <w:b/>
          <w:color w:val="000000" w:themeColor="text1"/>
          <w:kern w:val="0"/>
          <w:sz w:val="56"/>
          <w:szCs w:val="36"/>
        </w:rPr>
      </w:pPr>
    </w:p>
    <w:p w14:paraId="52593DE5" w14:textId="77777777" w:rsidR="00DB5822" w:rsidRPr="00BA48AA" w:rsidRDefault="00DB5822" w:rsidP="00DB5822">
      <w:pPr>
        <w:autoSpaceDE w:val="0"/>
        <w:autoSpaceDN w:val="0"/>
        <w:adjustRightInd w:val="0"/>
        <w:spacing w:line="240" w:lineRule="atLeast"/>
        <w:ind w:leftChars="-177" w:left="898" w:hangingChars="236" w:hanging="1323"/>
        <w:rPr>
          <w:rFonts w:ascii="Times New Roman" w:eastAsia="標楷體" w:hAnsi="Times New Roman" w:cs="Times New Roman"/>
          <w:b/>
          <w:color w:val="000000" w:themeColor="text1"/>
          <w:kern w:val="0"/>
          <w:sz w:val="56"/>
          <w:szCs w:val="36"/>
        </w:rPr>
      </w:pPr>
    </w:p>
    <w:p w14:paraId="44A85DC5" w14:textId="77777777" w:rsidR="00DB5822" w:rsidRPr="00BA48AA" w:rsidRDefault="00DB5822" w:rsidP="00DB5822">
      <w:pPr>
        <w:autoSpaceDE w:val="0"/>
        <w:autoSpaceDN w:val="0"/>
        <w:adjustRightInd w:val="0"/>
        <w:spacing w:line="240" w:lineRule="atLeast"/>
        <w:ind w:leftChars="-177" w:left="898" w:hangingChars="236" w:hanging="1323"/>
        <w:rPr>
          <w:rFonts w:ascii="Times New Roman" w:eastAsia="標楷體" w:hAnsi="Times New Roman" w:cs="Times New Roman"/>
          <w:b/>
          <w:color w:val="000000" w:themeColor="text1"/>
          <w:kern w:val="0"/>
          <w:sz w:val="56"/>
          <w:szCs w:val="36"/>
        </w:rPr>
      </w:pPr>
    </w:p>
    <w:p w14:paraId="0A2237C5" w14:textId="77777777" w:rsidR="00852E74" w:rsidRPr="00BA48AA" w:rsidRDefault="00DB5822" w:rsidP="002A6B29">
      <w:pPr>
        <w:jc w:val="center"/>
        <w:outlineLvl w:val="0"/>
        <w:rPr>
          <w:rFonts w:ascii="Times New Roman" w:eastAsia="標楷體" w:hAnsi="Times New Roman" w:cs="Times New Roman"/>
          <w:b/>
          <w:color w:val="000000" w:themeColor="text1"/>
          <w:kern w:val="0"/>
          <w:sz w:val="56"/>
          <w:szCs w:val="36"/>
        </w:rPr>
        <w:sectPr w:rsidR="00852E74" w:rsidRPr="00BA48AA" w:rsidSect="00322EE2">
          <w:pgSz w:w="11906" w:h="16838"/>
          <w:pgMar w:top="1247" w:right="680" w:bottom="1134" w:left="680" w:header="851" w:footer="992" w:gutter="0"/>
          <w:cols w:space="425"/>
          <w:docGrid w:type="linesAndChars" w:linePitch="360"/>
        </w:sectPr>
      </w:pPr>
      <w:bookmarkStart w:id="36" w:name="_Toc18683164"/>
      <w:r w:rsidRPr="00BA48AA">
        <w:rPr>
          <w:rFonts w:ascii="Times New Roman" w:eastAsia="標楷體" w:hAnsi="Times New Roman" w:cs="Times New Roman"/>
          <w:b/>
          <w:color w:val="000000" w:themeColor="text1"/>
          <w:kern w:val="0"/>
          <w:sz w:val="56"/>
          <w:szCs w:val="36"/>
        </w:rPr>
        <w:t>五、工作中學習及成長</w:t>
      </w:r>
      <w:r w:rsidRPr="00BA48AA">
        <w:rPr>
          <w:rFonts w:ascii="Times New Roman" w:eastAsia="標楷體" w:hAnsi="Times New Roman" w:cs="Times New Roman"/>
          <w:b/>
          <w:color w:val="000000" w:themeColor="text1"/>
          <w:kern w:val="0"/>
          <w:sz w:val="56"/>
          <w:szCs w:val="36"/>
        </w:rPr>
        <w:br/>
      </w:r>
      <w:r w:rsidRPr="00BA48AA">
        <w:rPr>
          <w:rFonts w:ascii="Times New Roman" w:eastAsia="標楷體" w:hAnsi="Times New Roman" w:cs="Times New Roman"/>
          <w:b/>
          <w:color w:val="000000" w:themeColor="text1"/>
          <w:kern w:val="0"/>
          <w:sz w:val="56"/>
          <w:szCs w:val="36"/>
        </w:rPr>
        <w:t>（</w:t>
      </w:r>
      <w:r w:rsidRPr="00BA48AA">
        <w:rPr>
          <w:rFonts w:ascii="Times New Roman" w:eastAsia="標楷體" w:hAnsi="Times New Roman" w:cs="Times New Roman"/>
          <w:b/>
          <w:color w:val="000000" w:themeColor="text1"/>
          <w:kern w:val="0"/>
          <w:sz w:val="56"/>
          <w:szCs w:val="36"/>
        </w:rPr>
        <w:t>Practice-based learning</w:t>
      </w:r>
      <w:r w:rsidR="00CF2CBC" w:rsidRPr="00BA48AA">
        <w:rPr>
          <w:rFonts w:ascii="Times New Roman" w:eastAsia="標楷體" w:hAnsi="Times New Roman" w:cs="Times New Roman"/>
          <w:b/>
          <w:color w:val="000000" w:themeColor="text1"/>
          <w:kern w:val="0"/>
          <w:sz w:val="56"/>
          <w:szCs w:val="36"/>
        </w:rPr>
        <w:br/>
      </w:r>
      <w:r w:rsidRPr="00BA48AA">
        <w:rPr>
          <w:rFonts w:ascii="Times New Roman" w:eastAsia="標楷體" w:hAnsi="Times New Roman" w:cs="Times New Roman"/>
          <w:b/>
          <w:color w:val="000000" w:themeColor="text1"/>
          <w:kern w:val="0"/>
          <w:sz w:val="56"/>
          <w:szCs w:val="36"/>
        </w:rPr>
        <w:t>and improvement</w:t>
      </w:r>
      <w:r w:rsidRPr="00BA48AA">
        <w:rPr>
          <w:rFonts w:ascii="Times New Roman" w:eastAsia="標楷體" w:hAnsi="Times New Roman" w:cs="Times New Roman"/>
          <w:b/>
          <w:color w:val="000000" w:themeColor="text1"/>
          <w:kern w:val="0"/>
          <w:sz w:val="56"/>
          <w:szCs w:val="36"/>
        </w:rPr>
        <w:t>）</w:t>
      </w:r>
      <w:bookmarkEnd w:id="35"/>
      <w:bookmarkEnd w:id="36"/>
    </w:p>
    <w:p w14:paraId="5DC234F1" w14:textId="3382D8C8" w:rsidR="0081579E" w:rsidRPr="00BA48AA" w:rsidRDefault="003F0683" w:rsidP="004C7BCC">
      <w:pPr>
        <w:widowControl/>
        <w:ind w:leftChars="40" w:left="96"/>
        <w:outlineLvl w:val="1"/>
        <w:rPr>
          <w:rFonts w:ascii="Times New Roman" w:eastAsia="標楷體" w:hAnsi="Times New Roman" w:cs="Times New Roman"/>
          <w:b/>
          <w:color w:val="000000" w:themeColor="text1"/>
          <w:kern w:val="0"/>
          <w:sz w:val="36"/>
          <w:szCs w:val="36"/>
        </w:rPr>
      </w:pPr>
      <w:bookmarkStart w:id="37" w:name="_Toc18683165"/>
      <w:r w:rsidRPr="00BA48AA">
        <w:rPr>
          <w:rFonts w:ascii="Times New Roman" w:eastAsia="標楷體" w:hAnsi="Times New Roman" w:cs="Times New Roman" w:hint="eastAsia"/>
          <w:b/>
          <w:color w:val="000000" w:themeColor="text1"/>
          <w:kern w:val="0"/>
          <w:sz w:val="36"/>
          <w:szCs w:val="36"/>
        </w:rPr>
        <w:lastRenderedPageBreak/>
        <w:t>24</w:t>
      </w:r>
      <w:r w:rsidR="00384918" w:rsidRPr="00BA48AA">
        <w:rPr>
          <w:rFonts w:ascii="Times New Roman" w:eastAsia="標楷體" w:hAnsi="Times New Roman" w:cs="Times New Roman"/>
          <w:b/>
          <w:color w:val="000000" w:themeColor="text1"/>
          <w:kern w:val="0"/>
          <w:sz w:val="36"/>
          <w:szCs w:val="36"/>
        </w:rPr>
        <w:t>、</w:t>
      </w:r>
      <w:r w:rsidR="0081579E" w:rsidRPr="00BA48AA">
        <w:rPr>
          <w:rFonts w:ascii="Times New Roman" w:eastAsia="標楷體" w:hAnsi="Times New Roman" w:cs="Times New Roman"/>
          <w:b/>
          <w:color w:val="000000" w:themeColor="text1"/>
          <w:kern w:val="0"/>
          <w:sz w:val="36"/>
          <w:szCs w:val="36"/>
        </w:rPr>
        <w:t>自主學習與醫學文獻的評讀</w:t>
      </w:r>
      <w:bookmarkEnd w:id="37"/>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4"/>
        <w:gridCol w:w="424"/>
        <w:gridCol w:w="426"/>
        <w:gridCol w:w="2268"/>
        <w:gridCol w:w="425"/>
        <w:gridCol w:w="426"/>
        <w:gridCol w:w="2409"/>
        <w:gridCol w:w="283"/>
        <w:gridCol w:w="568"/>
        <w:gridCol w:w="2204"/>
        <w:gridCol w:w="347"/>
        <w:gridCol w:w="426"/>
        <w:gridCol w:w="2693"/>
      </w:tblGrid>
      <w:tr w:rsidR="00BA48AA" w:rsidRPr="00BA48AA" w14:paraId="340F5F61" w14:textId="77777777" w:rsidTr="002833C9">
        <w:trPr>
          <w:trHeight w:val="696"/>
          <w:jc w:val="center"/>
        </w:trPr>
        <w:tc>
          <w:tcPr>
            <w:tcW w:w="3118" w:type="dxa"/>
            <w:gridSpan w:val="2"/>
            <w:vAlign w:val="center"/>
          </w:tcPr>
          <w:p w14:paraId="7E75DA1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3119" w:type="dxa"/>
            <w:gridSpan w:val="3"/>
            <w:vAlign w:val="center"/>
          </w:tcPr>
          <w:p w14:paraId="0A3D7F3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3118" w:type="dxa"/>
            <w:gridSpan w:val="3"/>
            <w:vAlign w:val="center"/>
          </w:tcPr>
          <w:p w14:paraId="74459A5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3119" w:type="dxa"/>
            <w:gridSpan w:val="3"/>
            <w:vAlign w:val="center"/>
          </w:tcPr>
          <w:p w14:paraId="2D3E30F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3119" w:type="dxa"/>
            <w:gridSpan w:val="2"/>
            <w:vAlign w:val="center"/>
          </w:tcPr>
          <w:p w14:paraId="45E9C3F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5450C44F" w14:textId="77777777" w:rsidTr="002833C9">
        <w:trPr>
          <w:trHeight w:val="4347"/>
          <w:jc w:val="center"/>
        </w:trPr>
        <w:tc>
          <w:tcPr>
            <w:tcW w:w="3118" w:type="dxa"/>
            <w:gridSpan w:val="2"/>
          </w:tcPr>
          <w:p w14:paraId="4CCAC9C1"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了解醫學文獻評讀的基本概念</w:t>
            </w:r>
          </w:p>
          <w:p w14:paraId="1AAACFD3" w14:textId="77777777" w:rsidR="003E15BB" w:rsidRPr="00BA48AA" w:rsidRDefault="003E15BB" w:rsidP="00212B7B">
            <w:pPr>
              <w:spacing w:beforeLines="30" w:before="108"/>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Pr="00BA48AA">
              <w:rPr>
                <w:rFonts w:ascii="Times New Roman" w:eastAsia="標楷體" w:hAnsi="Times New Roman" w:cs="Times New Roman"/>
                <w:color w:val="000000" w:themeColor="text1"/>
              </w:rPr>
              <w:t>回應建設性的意見</w:t>
            </w:r>
          </w:p>
        </w:tc>
        <w:tc>
          <w:tcPr>
            <w:tcW w:w="3119" w:type="dxa"/>
            <w:gridSpan w:val="3"/>
          </w:tcPr>
          <w:p w14:paraId="25F39BE8" w14:textId="77777777" w:rsidR="003E15BB" w:rsidRPr="00BA48AA" w:rsidRDefault="003E15BB" w:rsidP="00212B7B">
            <w:pPr>
              <w:widowControl/>
              <w:spacing w:beforeLines="30" w:before="108" w:line="240" w:lineRule="atLeast"/>
              <w:ind w:left="161" w:hangingChars="67" w:hanging="161"/>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搜尋醫學文獻運用於解決臨床照護病人的問題</w:t>
            </w:r>
          </w:p>
          <w:p w14:paraId="0DB0ED59" w14:textId="3C0CCC0E" w:rsidR="003E15BB" w:rsidRPr="00BA48AA" w:rsidRDefault="003E15BB" w:rsidP="00B85AF5">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辨別醫學知識、專家與臨床技術的限制</w:t>
            </w:r>
          </w:p>
          <w:p w14:paraId="578E2F8B" w14:textId="77777777" w:rsidR="003E15BB" w:rsidRPr="00BA48AA" w:rsidRDefault="003E15BB" w:rsidP="00B85AF5">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敘述出常見的醫學文獻研究類型（例如隨機分派研究、對列研究、病例對照研究、現況調查）</w:t>
            </w:r>
          </w:p>
        </w:tc>
        <w:tc>
          <w:tcPr>
            <w:tcW w:w="3118" w:type="dxa"/>
            <w:gridSpan w:val="3"/>
          </w:tcPr>
          <w:p w14:paraId="04C2DAE4"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運用文獻回顧、指引中的資訊照護病人問題</w:t>
            </w:r>
          </w:p>
          <w:p w14:paraId="425405D0" w14:textId="77777777" w:rsidR="003E15BB" w:rsidRPr="00BA48AA" w:rsidRDefault="003E15BB" w:rsidP="00F31799">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評論並分析醫學文獻的架構（包含實驗目的、假說、偏差）</w:t>
            </w:r>
          </w:p>
        </w:tc>
        <w:tc>
          <w:tcPr>
            <w:tcW w:w="3119" w:type="dxa"/>
            <w:gridSpan w:val="3"/>
          </w:tcPr>
          <w:p w14:paraId="2C6FE41D"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依循實證醫學原則調整出適用於病人的治療方式</w:t>
            </w:r>
          </w:p>
          <w:p w14:paraId="5B8F076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評斷醫學文獻的證據強度並運用於病人照護上</w:t>
            </w:r>
          </w:p>
          <w:p w14:paraId="191CA0BD"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分析病人的預後並與國家統計數據做比較</w:t>
            </w:r>
          </w:p>
        </w:tc>
        <w:tc>
          <w:tcPr>
            <w:tcW w:w="3119" w:type="dxa"/>
            <w:gridSpan w:val="2"/>
          </w:tcPr>
          <w:p w14:paraId="7A4F38B7" w14:textId="77777777" w:rsidR="003E15BB" w:rsidRPr="00BA48AA" w:rsidRDefault="003E15BB" w:rsidP="003C7781">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設計假設驅動或假設生成研究（</w:t>
            </w:r>
            <w:r w:rsidRPr="00BA48AA">
              <w:rPr>
                <w:rFonts w:ascii="Times New Roman" w:eastAsia="標楷體" w:hAnsi="Times New Roman" w:cs="Times New Roman"/>
                <w:color w:val="000000" w:themeColor="text1"/>
                <w:szCs w:val="24"/>
              </w:rPr>
              <w:t>hypothesis-driven or hypothesis-generating study</w:t>
            </w:r>
            <w:r w:rsidRPr="00BA48AA">
              <w:rPr>
                <w:rFonts w:ascii="Times New Roman" w:eastAsia="標楷體" w:hAnsi="Times New Roman" w:cs="Times New Roman"/>
                <w:color w:val="000000" w:themeColor="text1"/>
                <w:szCs w:val="24"/>
              </w:rPr>
              <w:t>）</w:t>
            </w:r>
          </w:p>
          <w:p w14:paraId="4C3FBE50"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參與醫學文獻撰寫與評核</w:t>
            </w:r>
          </w:p>
          <w:p w14:paraId="4474EA63"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31636297" w14:textId="77777777" w:rsidTr="002833C9">
        <w:trPr>
          <w:trHeight w:val="492"/>
          <w:jc w:val="center"/>
        </w:trPr>
        <w:tc>
          <w:tcPr>
            <w:tcW w:w="2694" w:type="dxa"/>
          </w:tcPr>
          <w:p w14:paraId="3987FD91"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0" w:type="dxa"/>
            <w:gridSpan w:val="2"/>
          </w:tcPr>
          <w:p w14:paraId="3117689C"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268" w:type="dxa"/>
          </w:tcPr>
          <w:p w14:paraId="6A1506B4"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43AF2605"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409" w:type="dxa"/>
          </w:tcPr>
          <w:p w14:paraId="3152669C"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41372B84"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204" w:type="dxa"/>
          </w:tcPr>
          <w:p w14:paraId="7C8D2D4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773" w:type="dxa"/>
            <w:gridSpan w:val="2"/>
          </w:tcPr>
          <w:p w14:paraId="4F101F0B"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693" w:type="dxa"/>
          </w:tcPr>
          <w:p w14:paraId="3883BFD7"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r>
      <w:tr w:rsidR="00BA48AA" w:rsidRPr="00BA48AA" w14:paraId="7B6CB1AA" w14:textId="77777777" w:rsidTr="002833C9">
        <w:trPr>
          <w:trHeight w:val="2406"/>
          <w:jc w:val="center"/>
        </w:trPr>
        <w:tc>
          <w:tcPr>
            <w:tcW w:w="15593" w:type="dxa"/>
            <w:gridSpan w:val="13"/>
          </w:tcPr>
          <w:p w14:paraId="4CC9F945" w14:textId="296AC4B7" w:rsidR="0081579E"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5216" behindDoc="0" locked="0" layoutInCell="1" allowOverlap="1" wp14:anchorId="023C40CE" wp14:editId="29885BD8">
                      <wp:simplePos x="0" y="0"/>
                      <wp:positionH relativeFrom="column">
                        <wp:posOffset>7732395</wp:posOffset>
                      </wp:positionH>
                      <wp:positionV relativeFrom="paragraph">
                        <wp:posOffset>628650</wp:posOffset>
                      </wp:positionV>
                      <wp:extent cx="2034540" cy="845820"/>
                      <wp:effectExtent l="0" t="0" r="3810" b="1905"/>
                      <wp:wrapNone/>
                      <wp:docPr id="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95B4A"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250075D"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7" o:spid="_x0000_s1053" type="#_x0000_t202" style="position:absolute;margin-left:608.85pt;margin-top:49.5pt;width:160.2pt;height:6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" filled="f" stroked="f">
                      <v:textbox>
                        <w:txbxContent>
                          <w:p w14:paraId="6C995B4A"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250075D"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81579E" w:rsidRPr="00BA48AA">
              <w:rPr>
                <w:rFonts w:ascii="Times New Roman" w:eastAsia="標楷體" w:hAnsi="Times New Roman" w:cs="Times New Roman"/>
                <w:color w:val="000000" w:themeColor="text1"/>
              </w:rPr>
              <w:t>建議</w:t>
            </w:r>
            <w:r w:rsidR="0081579E" w:rsidRPr="00BA48AA">
              <w:rPr>
                <w:rFonts w:ascii="Times New Roman" w:eastAsia="標楷體" w:hAnsi="Times New Roman" w:cs="Times New Roman"/>
                <w:color w:val="000000" w:themeColor="text1"/>
              </w:rPr>
              <w:t>:</w:t>
            </w:r>
          </w:p>
        </w:tc>
      </w:tr>
    </w:tbl>
    <w:p w14:paraId="13E8D2A7" w14:textId="3DC33D15" w:rsidR="0081579E"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r w:rsidR="00384918" w:rsidRPr="00BA48AA">
        <w:rPr>
          <w:rFonts w:ascii="Times New Roman" w:eastAsia="標楷體" w:hAnsi="Times New Roman" w:cs="Times New Roman"/>
          <w:b/>
          <w:color w:val="000000" w:themeColor="text1"/>
          <w:kern w:val="0"/>
          <w:sz w:val="36"/>
          <w:szCs w:val="36"/>
        </w:rPr>
        <w:lastRenderedPageBreak/>
        <w:t xml:space="preserve"> </w:t>
      </w:r>
      <w:bookmarkStart w:id="38" w:name="_Toc18683166"/>
      <w:r w:rsidR="0081579E" w:rsidRPr="00BA48AA">
        <w:rPr>
          <w:rFonts w:ascii="Times New Roman" w:eastAsia="標楷體" w:hAnsi="Times New Roman" w:cs="Times New Roman"/>
          <w:b/>
          <w:color w:val="000000" w:themeColor="text1"/>
          <w:kern w:val="0"/>
          <w:sz w:val="36"/>
          <w:szCs w:val="36"/>
        </w:rPr>
        <w:t>2</w:t>
      </w:r>
      <w:r w:rsidR="003F0683" w:rsidRPr="00BA48AA">
        <w:rPr>
          <w:rFonts w:ascii="Times New Roman" w:eastAsia="標楷體" w:hAnsi="Times New Roman" w:cs="Times New Roman" w:hint="eastAsia"/>
          <w:b/>
          <w:color w:val="000000" w:themeColor="text1"/>
          <w:kern w:val="0"/>
          <w:sz w:val="36"/>
          <w:szCs w:val="36"/>
        </w:rPr>
        <w:t>5</w:t>
      </w:r>
      <w:r w:rsidR="00384918" w:rsidRPr="00BA48AA">
        <w:rPr>
          <w:rFonts w:ascii="Times New Roman" w:eastAsia="標楷體" w:hAnsi="Times New Roman" w:cs="Times New Roman"/>
          <w:b/>
          <w:color w:val="000000" w:themeColor="text1"/>
          <w:kern w:val="0"/>
          <w:sz w:val="36"/>
          <w:szCs w:val="36"/>
        </w:rPr>
        <w:t>、</w:t>
      </w:r>
      <w:r w:rsidR="0081579E" w:rsidRPr="00BA48AA">
        <w:rPr>
          <w:rFonts w:ascii="Times New Roman" w:eastAsia="標楷體" w:hAnsi="Times New Roman" w:cs="Times New Roman"/>
          <w:b/>
          <w:color w:val="000000" w:themeColor="text1"/>
          <w:kern w:val="0"/>
          <w:sz w:val="36"/>
          <w:szCs w:val="36"/>
        </w:rPr>
        <w:t>醫療品質改善：使用系統性分析、執行並達成目標</w:t>
      </w:r>
      <w:bookmarkEnd w:id="38"/>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6E0FB145" w14:textId="77777777" w:rsidTr="002833C9">
        <w:trPr>
          <w:trHeight w:val="696"/>
          <w:jc w:val="center"/>
        </w:trPr>
        <w:tc>
          <w:tcPr>
            <w:tcW w:w="2998" w:type="dxa"/>
            <w:gridSpan w:val="2"/>
            <w:vAlign w:val="center"/>
          </w:tcPr>
          <w:p w14:paraId="65E608F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44F1C8D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AB297E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007B454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141E6B8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5C46C7FE" w14:textId="77777777" w:rsidTr="002833C9">
        <w:trPr>
          <w:trHeight w:val="4347"/>
          <w:jc w:val="center"/>
        </w:trPr>
        <w:tc>
          <w:tcPr>
            <w:tcW w:w="2998" w:type="dxa"/>
            <w:gridSpan w:val="2"/>
          </w:tcPr>
          <w:p w14:paraId="6B10953E" w14:textId="77777777" w:rsidR="003E15BB" w:rsidRPr="00BA48AA" w:rsidRDefault="003E15BB" w:rsidP="00AB74C8">
            <w:pPr>
              <w:spacing w:beforeLines="30" w:before="108"/>
              <w:ind w:left="274" w:hangingChars="114" w:hanging="274"/>
              <w:jc w:val="both"/>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自我評估、終身學習、病人安全</w:t>
            </w:r>
          </w:p>
        </w:tc>
        <w:tc>
          <w:tcPr>
            <w:tcW w:w="2998" w:type="dxa"/>
            <w:gridSpan w:val="3"/>
          </w:tcPr>
          <w:p w14:paraId="763A66C7" w14:textId="77777777" w:rsidR="003E15BB" w:rsidRPr="00BA48AA" w:rsidRDefault="003E15BB" w:rsidP="00212B7B">
            <w:pPr>
              <w:widowControl/>
              <w:spacing w:beforeLines="30" w:before="108" w:line="240" w:lineRule="atLeast"/>
              <w:ind w:leftChars="9" w:left="303" w:hangingChars="117" w:hanging="281"/>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了解品質管理的基本概念</w:t>
            </w:r>
          </w:p>
          <w:p w14:paraId="3985D8DA" w14:textId="7BE309A3" w:rsidR="003E15BB" w:rsidRPr="00BA48AA" w:rsidRDefault="00844D9A" w:rsidP="00212B7B">
            <w:pPr>
              <w:widowControl/>
              <w:spacing w:beforeLines="30" w:before="108" w:line="240" w:lineRule="atLeast"/>
              <w:ind w:left="302" w:hangingChars="126" w:hanging="302"/>
              <w:rPr>
                <w:rFonts w:ascii="Times New Roman" w:eastAsia="標楷體" w:hAnsi="Times New Roman" w:cs="Times New Roman"/>
                <w:color w:val="000000" w:themeColor="text1"/>
                <w:szCs w:val="24"/>
              </w:rPr>
            </w:pPr>
            <w:r w:rsidRPr="00BA48AA">
              <w:rPr>
                <w:rFonts w:ascii="Times New Roman" w:eastAsia="標楷體" w:hAnsi="Times New Roman" w:cs="Times New Roman" w:hint="eastAsia"/>
                <w:color w:val="000000" w:themeColor="text1"/>
                <w:szCs w:val="24"/>
              </w:rPr>
              <w:t>2</w:t>
            </w:r>
            <w:r w:rsidR="003E15BB" w:rsidRPr="00BA48AA">
              <w:rPr>
                <w:rFonts w:ascii="Times New Roman" w:eastAsia="標楷體" w:hAnsi="Times New Roman" w:cs="Times New Roman"/>
                <w:color w:val="000000" w:themeColor="text1"/>
                <w:szCs w:val="24"/>
              </w:rPr>
              <w:t>.</w:t>
            </w:r>
            <w:r w:rsidR="003E15BB" w:rsidRPr="00BA48AA">
              <w:rPr>
                <w:rFonts w:ascii="Times New Roman" w:eastAsia="標楷體" w:hAnsi="Times New Roman" w:cs="Times New Roman"/>
                <w:color w:val="000000" w:themeColor="text1"/>
                <w:szCs w:val="24"/>
              </w:rPr>
              <w:t>閱讀病人照護相關的議題</w:t>
            </w:r>
          </w:p>
          <w:p w14:paraId="5EDD0713" w14:textId="77777777" w:rsidR="003E15BB" w:rsidRPr="00BA48AA" w:rsidRDefault="003E15BB" w:rsidP="00E56EEE">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了解病人照護指引的證據等級</w:t>
            </w:r>
          </w:p>
        </w:tc>
        <w:tc>
          <w:tcPr>
            <w:tcW w:w="2998" w:type="dxa"/>
            <w:gridSpan w:val="3"/>
          </w:tcPr>
          <w:p w14:paraId="6065429C" w14:textId="77777777" w:rsidR="003E15BB" w:rsidRPr="00BA48AA" w:rsidRDefault="003E15BB" w:rsidP="004A7616">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引用國家政策或國家衛生指引訂定病人照護計畫</w:t>
            </w:r>
          </w:p>
          <w:p w14:paraId="27B94B4A" w14:textId="77777777" w:rsidR="003E15BB" w:rsidRPr="00BA48AA" w:rsidRDefault="003E15BB" w:rsidP="004A7616">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運用系統性分析和評估照護品質</w:t>
            </w:r>
          </w:p>
        </w:tc>
        <w:tc>
          <w:tcPr>
            <w:tcW w:w="2998" w:type="dxa"/>
            <w:gridSpan w:val="3"/>
          </w:tcPr>
          <w:p w14:paraId="0A8A2FF3" w14:textId="77777777" w:rsidR="003E15BB" w:rsidRPr="00BA48AA" w:rsidRDefault="003E15BB" w:rsidP="003C768A">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參與部門或醫療院所的醫療品質管理會議</w:t>
            </w:r>
          </w:p>
          <w:p w14:paraId="725E3D7D" w14:textId="77777777" w:rsidR="003E15BB" w:rsidRPr="00BA48AA" w:rsidRDefault="003E15BB" w:rsidP="003C768A">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制定醫療品質改進的目標並執行</w:t>
            </w:r>
          </w:p>
        </w:tc>
        <w:tc>
          <w:tcPr>
            <w:tcW w:w="2998" w:type="dxa"/>
            <w:gridSpan w:val="2"/>
          </w:tcPr>
          <w:p w14:paraId="2469D7CD" w14:textId="77777777" w:rsidR="003E15BB" w:rsidRPr="00BA48AA" w:rsidRDefault="003E15BB" w:rsidP="003C768A">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分析部門或醫療院所的醫療品質改進結果</w:t>
            </w:r>
          </w:p>
          <w:p w14:paraId="0B88A2D3" w14:textId="7D13D5C0" w:rsidR="003E15BB" w:rsidRPr="00BA48AA" w:rsidRDefault="003E15BB" w:rsidP="00212B7B">
            <w:pPr>
              <w:spacing w:beforeLines="30" w:before="108"/>
              <w:ind w:left="218" w:hangingChars="91" w:hanging="218"/>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參與醫學文獻撰寫與評核</w:t>
            </w:r>
          </w:p>
          <w:p w14:paraId="13DB39D8" w14:textId="77777777" w:rsidR="003E15BB" w:rsidRPr="00BA48AA" w:rsidRDefault="003E15BB" w:rsidP="003C768A">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組織並領導醫療品質管理促進計畫</w:t>
            </w:r>
          </w:p>
        </w:tc>
      </w:tr>
      <w:tr w:rsidR="00BA48AA" w:rsidRPr="00BA48AA" w14:paraId="6F67BB29" w14:textId="77777777" w:rsidTr="002833C9">
        <w:trPr>
          <w:trHeight w:val="492"/>
          <w:jc w:val="center"/>
        </w:trPr>
        <w:tc>
          <w:tcPr>
            <w:tcW w:w="2552" w:type="dxa"/>
          </w:tcPr>
          <w:p w14:paraId="227341C7"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0" w:type="dxa"/>
            <w:gridSpan w:val="2"/>
          </w:tcPr>
          <w:p w14:paraId="3AAF355A"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268" w:type="dxa"/>
          </w:tcPr>
          <w:p w14:paraId="6E9E912A"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5433DF6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26" w:type="dxa"/>
          </w:tcPr>
          <w:p w14:paraId="650F83C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1F4077EA"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60" w:type="dxa"/>
          </w:tcPr>
          <w:p w14:paraId="07450C13"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16" w:type="dxa"/>
            <w:gridSpan w:val="2"/>
          </w:tcPr>
          <w:p w14:paraId="7EECF3FD"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516" w:type="dxa"/>
          </w:tcPr>
          <w:p w14:paraId="63592EDD"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r>
      <w:tr w:rsidR="0081579E" w:rsidRPr="00BA48AA" w14:paraId="5785DCF9" w14:textId="77777777" w:rsidTr="002833C9">
        <w:trPr>
          <w:trHeight w:val="2123"/>
          <w:jc w:val="center"/>
        </w:trPr>
        <w:tc>
          <w:tcPr>
            <w:tcW w:w="14990" w:type="dxa"/>
            <w:gridSpan w:val="13"/>
          </w:tcPr>
          <w:p w14:paraId="7983FCCA" w14:textId="5AFE8867" w:rsidR="0081579E"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6240" behindDoc="0" locked="0" layoutInCell="1" allowOverlap="1" wp14:anchorId="023C40CE" wp14:editId="251613B3">
                      <wp:simplePos x="0" y="0"/>
                      <wp:positionH relativeFrom="column">
                        <wp:posOffset>7419340</wp:posOffset>
                      </wp:positionH>
                      <wp:positionV relativeFrom="paragraph">
                        <wp:posOffset>445770</wp:posOffset>
                      </wp:positionV>
                      <wp:extent cx="2034540" cy="845820"/>
                      <wp:effectExtent l="3810" t="0" r="0" b="3810"/>
                      <wp:wrapNone/>
                      <wp:docPr id="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9A392"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9550F1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8" o:spid="_x0000_s1054" type="#_x0000_t202" style="position:absolute;margin-left:584.2pt;margin-top:35.1pt;width:160.2pt;height:66.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Bi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" filled="f" stroked="f">
                      <v:textbox>
                        <w:txbxContent>
                          <w:p w14:paraId="5689A392"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9550F1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81579E" w:rsidRPr="00BA48AA">
              <w:rPr>
                <w:rFonts w:ascii="Times New Roman" w:eastAsia="標楷體" w:hAnsi="Times New Roman" w:cs="Times New Roman"/>
                <w:color w:val="000000" w:themeColor="text1"/>
              </w:rPr>
              <w:t>建議</w:t>
            </w:r>
            <w:r w:rsidR="0081579E" w:rsidRPr="00BA48AA">
              <w:rPr>
                <w:rFonts w:ascii="Times New Roman" w:eastAsia="標楷體" w:hAnsi="Times New Roman" w:cs="Times New Roman"/>
                <w:color w:val="000000" w:themeColor="text1"/>
              </w:rPr>
              <w:t>:</w:t>
            </w:r>
          </w:p>
        </w:tc>
      </w:tr>
    </w:tbl>
    <w:p w14:paraId="457B2595" w14:textId="77777777" w:rsidR="00DB5822" w:rsidRPr="00BA48AA" w:rsidRDefault="00DB5822" w:rsidP="0081579E">
      <w:pPr>
        <w:rPr>
          <w:rFonts w:ascii="Times New Roman" w:eastAsia="標楷體" w:hAnsi="Times New Roman" w:cs="Times New Roman"/>
          <w:color w:val="000000" w:themeColor="text1"/>
        </w:rPr>
        <w:sectPr w:rsidR="00DB5822" w:rsidRPr="00BA48AA" w:rsidSect="00322EE2">
          <w:pgSz w:w="16838" w:h="11906" w:orient="landscape"/>
          <w:pgMar w:top="1247" w:right="680" w:bottom="1134" w:left="680" w:header="851" w:footer="992" w:gutter="0"/>
          <w:cols w:space="425"/>
          <w:docGrid w:type="linesAndChars" w:linePitch="360"/>
        </w:sectPr>
      </w:pPr>
    </w:p>
    <w:p w14:paraId="205D98E7" w14:textId="77777777" w:rsidR="00DB5822" w:rsidRPr="00BA48AA" w:rsidRDefault="00DB5822" w:rsidP="0081579E">
      <w:pPr>
        <w:rPr>
          <w:rFonts w:ascii="Times New Roman" w:eastAsia="標楷體" w:hAnsi="Times New Roman" w:cs="Times New Roman"/>
          <w:b/>
          <w:color w:val="000000" w:themeColor="text1"/>
          <w:kern w:val="0"/>
          <w:sz w:val="56"/>
          <w:szCs w:val="36"/>
        </w:rPr>
      </w:pPr>
      <w:bookmarkStart w:id="39" w:name="_Toc531271222"/>
    </w:p>
    <w:p w14:paraId="41BF8C3E" w14:textId="77777777" w:rsidR="00DB5822" w:rsidRPr="00BA48AA" w:rsidRDefault="00DB5822" w:rsidP="0081579E">
      <w:pPr>
        <w:rPr>
          <w:rFonts w:ascii="Times New Roman" w:eastAsia="標楷體" w:hAnsi="Times New Roman" w:cs="Times New Roman"/>
          <w:b/>
          <w:color w:val="000000" w:themeColor="text1"/>
          <w:kern w:val="0"/>
          <w:sz w:val="56"/>
          <w:szCs w:val="36"/>
        </w:rPr>
      </w:pPr>
    </w:p>
    <w:p w14:paraId="6C73F472" w14:textId="77777777" w:rsidR="00DB5822" w:rsidRPr="00BA48AA" w:rsidRDefault="00DB5822" w:rsidP="0081579E">
      <w:pPr>
        <w:rPr>
          <w:rFonts w:ascii="Times New Roman" w:eastAsia="標楷體" w:hAnsi="Times New Roman" w:cs="Times New Roman"/>
          <w:b/>
          <w:color w:val="000000" w:themeColor="text1"/>
          <w:kern w:val="0"/>
          <w:sz w:val="56"/>
          <w:szCs w:val="36"/>
        </w:rPr>
      </w:pPr>
    </w:p>
    <w:p w14:paraId="3775B605" w14:textId="77777777" w:rsidR="00DB5822" w:rsidRPr="00BA48AA" w:rsidRDefault="00DB5822" w:rsidP="0081579E">
      <w:pPr>
        <w:rPr>
          <w:rFonts w:ascii="Times New Roman" w:eastAsia="標楷體" w:hAnsi="Times New Roman" w:cs="Times New Roman"/>
          <w:b/>
          <w:color w:val="000000" w:themeColor="text1"/>
          <w:kern w:val="0"/>
          <w:sz w:val="56"/>
          <w:szCs w:val="36"/>
        </w:rPr>
      </w:pPr>
    </w:p>
    <w:p w14:paraId="39D4BA5B" w14:textId="77777777" w:rsidR="00852E74" w:rsidRPr="00BA48AA" w:rsidRDefault="00DB5822" w:rsidP="00C64D71">
      <w:pPr>
        <w:jc w:val="center"/>
        <w:outlineLvl w:val="0"/>
        <w:rPr>
          <w:rFonts w:ascii="Times New Roman" w:eastAsia="標楷體" w:hAnsi="Times New Roman" w:cs="Times New Roman"/>
          <w:b/>
          <w:color w:val="000000" w:themeColor="text1"/>
          <w:kern w:val="0"/>
          <w:sz w:val="56"/>
          <w:szCs w:val="36"/>
        </w:rPr>
        <w:sectPr w:rsidR="00852E74" w:rsidRPr="00BA48AA" w:rsidSect="00322EE2">
          <w:pgSz w:w="11906" w:h="16838"/>
          <w:pgMar w:top="1247" w:right="680" w:bottom="1134" w:left="680" w:header="851" w:footer="992" w:gutter="0"/>
          <w:cols w:space="425"/>
          <w:docGrid w:type="linesAndChars" w:linePitch="360"/>
        </w:sectPr>
      </w:pPr>
      <w:bookmarkStart w:id="40" w:name="_Toc18683167"/>
      <w:r w:rsidRPr="00BA48AA">
        <w:rPr>
          <w:rFonts w:ascii="Times New Roman" w:eastAsia="標楷體" w:hAnsi="Times New Roman" w:cs="Times New Roman"/>
          <w:b/>
          <w:color w:val="000000" w:themeColor="text1"/>
          <w:kern w:val="0"/>
          <w:sz w:val="56"/>
          <w:szCs w:val="36"/>
        </w:rPr>
        <w:t>六、人際關係及溝通技能</w:t>
      </w:r>
      <w:r w:rsidRPr="00BA48AA">
        <w:rPr>
          <w:rFonts w:ascii="Times New Roman" w:eastAsia="標楷體" w:hAnsi="Times New Roman" w:cs="Times New Roman"/>
          <w:b/>
          <w:color w:val="000000" w:themeColor="text1"/>
          <w:kern w:val="0"/>
          <w:sz w:val="56"/>
          <w:szCs w:val="36"/>
        </w:rPr>
        <w:br/>
      </w:r>
      <w:r w:rsidRPr="00BA48AA">
        <w:rPr>
          <w:rFonts w:ascii="Times New Roman" w:eastAsia="標楷體" w:hAnsi="Times New Roman" w:cs="Times New Roman"/>
          <w:b/>
          <w:color w:val="000000" w:themeColor="text1"/>
          <w:kern w:val="0"/>
          <w:sz w:val="56"/>
          <w:szCs w:val="36"/>
        </w:rPr>
        <w:t>（</w:t>
      </w:r>
      <w:r w:rsidRPr="00BA48AA">
        <w:rPr>
          <w:rFonts w:ascii="Times New Roman" w:eastAsia="標楷體" w:hAnsi="Times New Roman" w:cs="Times New Roman"/>
          <w:b/>
          <w:color w:val="000000" w:themeColor="text1"/>
          <w:kern w:val="0"/>
          <w:sz w:val="56"/>
          <w:szCs w:val="36"/>
        </w:rPr>
        <w:t>Interpersonal Communication Skills</w:t>
      </w:r>
      <w:r w:rsidRPr="00BA48AA">
        <w:rPr>
          <w:rFonts w:ascii="Times New Roman" w:eastAsia="標楷體" w:hAnsi="Times New Roman" w:cs="Times New Roman"/>
          <w:b/>
          <w:color w:val="000000" w:themeColor="text1"/>
          <w:kern w:val="0"/>
          <w:sz w:val="56"/>
          <w:szCs w:val="36"/>
        </w:rPr>
        <w:t>）</w:t>
      </w:r>
      <w:bookmarkEnd w:id="39"/>
      <w:bookmarkEnd w:id="40"/>
    </w:p>
    <w:p w14:paraId="30FDF50C" w14:textId="2981D3CA" w:rsidR="0081579E" w:rsidRPr="00BA48AA" w:rsidRDefault="003F0683" w:rsidP="004C7BCC">
      <w:pPr>
        <w:widowControl/>
        <w:ind w:leftChars="40" w:left="96"/>
        <w:outlineLvl w:val="1"/>
        <w:rPr>
          <w:rFonts w:ascii="Times New Roman" w:eastAsia="標楷體" w:hAnsi="Times New Roman" w:cs="Times New Roman"/>
          <w:b/>
          <w:color w:val="000000" w:themeColor="text1"/>
          <w:kern w:val="0"/>
          <w:sz w:val="36"/>
          <w:szCs w:val="36"/>
        </w:rPr>
      </w:pPr>
      <w:bookmarkStart w:id="41" w:name="_Toc18683168"/>
      <w:r w:rsidRPr="00BA48AA">
        <w:rPr>
          <w:rFonts w:ascii="Times New Roman" w:eastAsia="標楷體" w:hAnsi="Times New Roman" w:cs="Times New Roman" w:hint="eastAsia"/>
          <w:b/>
          <w:color w:val="000000" w:themeColor="text1"/>
          <w:kern w:val="0"/>
          <w:sz w:val="36"/>
          <w:szCs w:val="36"/>
        </w:rPr>
        <w:lastRenderedPageBreak/>
        <w:t>26</w:t>
      </w:r>
      <w:r w:rsidR="00384918" w:rsidRPr="00BA48AA">
        <w:rPr>
          <w:rFonts w:ascii="Times New Roman" w:eastAsia="標楷體" w:hAnsi="Times New Roman" w:cs="Times New Roman"/>
          <w:b/>
          <w:color w:val="000000" w:themeColor="text1"/>
          <w:kern w:val="0"/>
          <w:sz w:val="36"/>
          <w:szCs w:val="36"/>
        </w:rPr>
        <w:t>、</w:t>
      </w:r>
      <w:r w:rsidR="007F3534" w:rsidRPr="00BA48AA">
        <w:rPr>
          <w:rFonts w:ascii="Times New Roman" w:eastAsia="標楷體" w:hAnsi="Times New Roman" w:cs="Times New Roman"/>
          <w:b/>
          <w:color w:val="000000" w:themeColor="text1"/>
          <w:kern w:val="0"/>
          <w:sz w:val="36"/>
          <w:szCs w:val="36"/>
        </w:rPr>
        <w:t>與病人、家屬的溝通技巧</w:t>
      </w:r>
      <w:bookmarkEnd w:id="41"/>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0744676C" w14:textId="77777777" w:rsidTr="002833C9">
        <w:trPr>
          <w:trHeight w:val="696"/>
          <w:jc w:val="center"/>
        </w:trPr>
        <w:tc>
          <w:tcPr>
            <w:tcW w:w="2998" w:type="dxa"/>
            <w:gridSpan w:val="2"/>
            <w:vAlign w:val="center"/>
          </w:tcPr>
          <w:p w14:paraId="19AEABD9"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5D03592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6481202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48BAC42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40047D3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1B587229" w14:textId="77777777" w:rsidTr="002833C9">
        <w:trPr>
          <w:trHeight w:val="4347"/>
          <w:jc w:val="center"/>
        </w:trPr>
        <w:tc>
          <w:tcPr>
            <w:tcW w:w="2998" w:type="dxa"/>
            <w:gridSpan w:val="2"/>
          </w:tcPr>
          <w:p w14:paraId="664055CD" w14:textId="77777777" w:rsidR="003E15BB" w:rsidRPr="00BA48AA" w:rsidRDefault="003E15BB" w:rsidP="00212B7B">
            <w:pPr>
              <w:spacing w:beforeLines="30" w:before="108"/>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了解合適的傾聽技巧</w:t>
            </w:r>
          </w:p>
          <w:p w14:paraId="4D2882D2"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Pr="00BA48AA">
              <w:rPr>
                <w:rFonts w:ascii="Times New Roman" w:eastAsia="標楷體" w:hAnsi="Times New Roman" w:cs="Times New Roman"/>
                <w:color w:val="000000" w:themeColor="text1"/>
              </w:rPr>
              <w:t>在常見的臨床情形中有效率地溝通</w:t>
            </w:r>
          </w:p>
        </w:tc>
        <w:tc>
          <w:tcPr>
            <w:tcW w:w="2998" w:type="dxa"/>
            <w:gridSpan w:val="3"/>
          </w:tcPr>
          <w:p w14:paraId="262F9AF7" w14:textId="77777777" w:rsidR="003E15BB" w:rsidRPr="00BA48AA" w:rsidRDefault="003E15BB" w:rsidP="00212B7B">
            <w:pPr>
              <w:widowControl/>
              <w:spacing w:beforeLines="30" w:before="108" w:line="240" w:lineRule="atLeast"/>
              <w:ind w:leftChars="9" w:left="303" w:hangingChars="117" w:hanging="281"/>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確定病人與家屬了解病情與治療計畫</w:t>
            </w:r>
          </w:p>
          <w:p w14:paraId="0B58C60F" w14:textId="77777777" w:rsidR="003E15BB" w:rsidRPr="00BA48AA" w:rsidRDefault="003E15BB" w:rsidP="00212B7B">
            <w:pPr>
              <w:widowControl/>
              <w:spacing w:beforeLines="30" w:before="108" w:line="24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邀請病人發問問題</w:t>
            </w:r>
          </w:p>
          <w:p w14:paraId="67B2D622" w14:textId="77777777" w:rsidR="003E15BB" w:rsidRPr="00BA48AA" w:rsidRDefault="003E15BB" w:rsidP="00AB74C8">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病人、家屬順暢地溝通並持續討論住院照護計畫</w:t>
            </w:r>
          </w:p>
        </w:tc>
        <w:tc>
          <w:tcPr>
            <w:tcW w:w="2998" w:type="dxa"/>
            <w:gridSpan w:val="3"/>
          </w:tcPr>
          <w:p w14:paraId="52CDC864"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在高壓力、緊急、複雜病情的臨床狀況下有效率地溝通</w:t>
            </w:r>
          </w:p>
          <w:p w14:paraId="3B8D8FB3"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能告知病人，疾病有較差預後的能力</w:t>
            </w:r>
          </w:p>
          <w:p w14:paraId="40CEAB08"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當病人家屬來自不同社交地位、文化背景仍能有效率的溝通</w:t>
            </w:r>
          </w:p>
        </w:tc>
        <w:tc>
          <w:tcPr>
            <w:tcW w:w="2998" w:type="dxa"/>
            <w:gridSpan w:val="3"/>
          </w:tcPr>
          <w:p w14:paraId="5384260D"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能告知病人有併發症或病人死亡等</w:t>
            </w:r>
          </w:p>
          <w:p w14:paraId="0FB499E4"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能告知病人、家屬發生了造成病人傷害的醫療錯誤</w:t>
            </w:r>
          </w:p>
          <w:p w14:paraId="1E807927" w14:textId="77777777" w:rsidR="003E15BB" w:rsidRPr="00BA48AA" w:rsidRDefault="003E15BB" w:rsidP="00212B7B">
            <w:pPr>
              <w:spacing w:beforeLines="30" w:before="108"/>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能解釋治療的風險</w:t>
            </w:r>
          </w:p>
          <w:p w14:paraId="41B47EEC"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4.</w:t>
            </w:r>
            <w:r w:rsidRPr="00BA48AA">
              <w:rPr>
                <w:rFonts w:ascii="Times New Roman" w:eastAsia="標楷體" w:hAnsi="Times New Roman" w:cs="Times New Roman"/>
                <w:color w:val="000000" w:themeColor="text1"/>
                <w:szCs w:val="24"/>
              </w:rPr>
              <w:t>成為年輕醫師醫病溝通的楷模</w:t>
            </w:r>
          </w:p>
          <w:p w14:paraId="4475EE96"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5.</w:t>
            </w:r>
            <w:r w:rsidRPr="00BA48AA">
              <w:rPr>
                <w:rFonts w:ascii="Times New Roman" w:eastAsia="標楷體" w:hAnsi="Times New Roman" w:cs="Times New Roman"/>
                <w:color w:val="000000" w:themeColor="text1"/>
                <w:szCs w:val="24"/>
              </w:rPr>
              <w:t>參與對病人、家屬的衛教</w:t>
            </w:r>
          </w:p>
        </w:tc>
        <w:tc>
          <w:tcPr>
            <w:tcW w:w="2998" w:type="dxa"/>
            <w:gridSpan w:val="2"/>
          </w:tcPr>
          <w:p w14:paraId="7B4EDBF0"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能在充滿挑戰的場合有效溝通並邀請各個關係人加入討論</w:t>
            </w:r>
          </w:p>
        </w:tc>
      </w:tr>
      <w:tr w:rsidR="00BA48AA" w:rsidRPr="00BA48AA" w14:paraId="46049FDA" w14:textId="77777777" w:rsidTr="002833C9">
        <w:trPr>
          <w:trHeight w:val="492"/>
          <w:jc w:val="center"/>
        </w:trPr>
        <w:tc>
          <w:tcPr>
            <w:tcW w:w="2552" w:type="dxa"/>
          </w:tcPr>
          <w:p w14:paraId="2B205EF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0" w:type="dxa"/>
            <w:gridSpan w:val="2"/>
          </w:tcPr>
          <w:p w14:paraId="13E916C9"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268" w:type="dxa"/>
          </w:tcPr>
          <w:p w14:paraId="701BCEB2"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75D56CE9"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26" w:type="dxa"/>
          </w:tcPr>
          <w:p w14:paraId="17C0165E"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3F26C108"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60" w:type="dxa"/>
          </w:tcPr>
          <w:p w14:paraId="4CC8222D"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16" w:type="dxa"/>
            <w:gridSpan w:val="2"/>
          </w:tcPr>
          <w:p w14:paraId="34D4031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516" w:type="dxa"/>
          </w:tcPr>
          <w:p w14:paraId="44888FE2"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r>
      <w:tr w:rsidR="00BA48AA" w:rsidRPr="00BA48AA" w14:paraId="3FCC7947" w14:textId="77777777" w:rsidTr="002A6B29">
        <w:trPr>
          <w:trHeight w:val="2972"/>
          <w:jc w:val="center"/>
        </w:trPr>
        <w:tc>
          <w:tcPr>
            <w:tcW w:w="14990" w:type="dxa"/>
            <w:gridSpan w:val="13"/>
          </w:tcPr>
          <w:p w14:paraId="3A75445D" w14:textId="1B9FA84F" w:rsidR="0081579E"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7264" behindDoc="0" locked="0" layoutInCell="1" allowOverlap="1" wp14:anchorId="023C40CE" wp14:editId="3C476FFA">
                      <wp:simplePos x="0" y="0"/>
                      <wp:positionH relativeFrom="column">
                        <wp:posOffset>7411720</wp:posOffset>
                      </wp:positionH>
                      <wp:positionV relativeFrom="paragraph">
                        <wp:posOffset>994410</wp:posOffset>
                      </wp:positionV>
                      <wp:extent cx="2034540" cy="845820"/>
                      <wp:effectExtent l="0" t="3810" r="0" b="0"/>
                      <wp:wrapNone/>
                      <wp:docPr id="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7684C"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6590BD1"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9" o:spid="_x0000_s1055" type="#_x0000_t202" style="position:absolute;margin-left:583.6pt;margin-top:78.3pt;width:160.2pt;height:66.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" filled="f" stroked="f">
                      <v:textbox>
                        <w:txbxContent>
                          <w:p w14:paraId="39A7684C"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6590BD1"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81579E" w:rsidRPr="00BA48AA">
              <w:rPr>
                <w:rFonts w:ascii="Times New Roman" w:eastAsia="標楷體" w:hAnsi="Times New Roman" w:cs="Times New Roman"/>
                <w:color w:val="000000" w:themeColor="text1"/>
              </w:rPr>
              <w:t>建議</w:t>
            </w:r>
            <w:r w:rsidR="0081579E" w:rsidRPr="00BA48AA">
              <w:rPr>
                <w:rFonts w:ascii="Times New Roman" w:eastAsia="標楷體" w:hAnsi="Times New Roman" w:cs="Times New Roman"/>
                <w:color w:val="000000" w:themeColor="text1"/>
              </w:rPr>
              <w:t>:</w:t>
            </w:r>
          </w:p>
        </w:tc>
      </w:tr>
    </w:tbl>
    <w:p w14:paraId="22557C4D" w14:textId="74A6A267" w:rsidR="0081579E" w:rsidRPr="00BA48AA" w:rsidRDefault="0043134B" w:rsidP="004C7BCC">
      <w:pPr>
        <w:widowControl/>
        <w:ind w:leftChars="40" w:left="96"/>
        <w:outlineLvl w:val="1"/>
        <w:rPr>
          <w:rFonts w:ascii="Times New Roman" w:eastAsia="標楷體" w:hAnsi="Times New Roman" w:cs="Times New Roman"/>
          <w:b/>
          <w:color w:val="000000" w:themeColor="text1"/>
          <w:kern w:val="0"/>
          <w:sz w:val="36"/>
          <w:szCs w:val="36"/>
        </w:rPr>
      </w:pPr>
      <w:bookmarkStart w:id="42" w:name="_Toc18683169"/>
      <w:r w:rsidRPr="00BA48AA">
        <w:rPr>
          <w:rFonts w:ascii="Times New Roman" w:eastAsia="標楷體" w:hAnsi="Times New Roman" w:cs="Times New Roman"/>
          <w:b/>
          <w:color w:val="000000" w:themeColor="text1"/>
          <w:kern w:val="0"/>
          <w:sz w:val="36"/>
          <w:szCs w:val="36"/>
        </w:rPr>
        <w:lastRenderedPageBreak/>
        <w:t>2</w:t>
      </w:r>
      <w:r w:rsidR="003F0683" w:rsidRPr="00BA48AA">
        <w:rPr>
          <w:rFonts w:ascii="Times New Roman" w:eastAsia="標楷體" w:hAnsi="Times New Roman" w:cs="Times New Roman" w:hint="eastAsia"/>
          <w:b/>
          <w:color w:val="000000" w:themeColor="text1"/>
          <w:kern w:val="0"/>
          <w:sz w:val="36"/>
          <w:szCs w:val="36"/>
        </w:rPr>
        <w:t>7</w:t>
      </w:r>
      <w:r w:rsidR="00384918" w:rsidRPr="00BA48AA">
        <w:rPr>
          <w:rFonts w:ascii="Times New Roman" w:eastAsia="標楷體" w:hAnsi="Times New Roman" w:cs="Times New Roman"/>
          <w:b/>
          <w:color w:val="000000" w:themeColor="text1"/>
          <w:kern w:val="0"/>
          <w:sz w:val="36"/>
          <w:szCs w:val="36"/>
        </w:rPr>
        <w:t>、</w:t>
      </w:r>
      <w:r w:rsidR="007F3534" w:rsidRPr="00BA48AA">
        <w:rPr>
          <w:rFonts w:ascii="Times New Roman" w:eastAsia="標楷體" w:hAnsi="Times New Roman" w:cs="Times New Roman"/>
          <w:b/>
          <w:color w:val="000000" w:themeColor="text1"/>
          <w:kern w:val="0"/>
          <w:sz w:val="36"/>
          <w:szCs w:val="36"/>
        </w:rPr>
        <w:t>跨團隊間的溝通技巧</w:t>
      </w:r>
      <w:bookmarkEnd w:id="42"/>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1EEDBC61" w14:textId="77777777" w:rsidTr="002833C9">
        <w:trPr>
          <w:trHeight w:val="696"/>
          <w:jc w:val="center"/>
        </w:trPr>
        <w:tc>
          <w:tcPr>
            <w:tcW w:w="2998" w:type="dxa"/>
            <w:gridSpan w:val="2"/>
            <w:vAlign w:val="center"/>
          </w:tcPr>
          <w:p w14:paraId="448E51D7"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22E683F7"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06172E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3582998F"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6E49C3E9"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229E48BF" w14:textId="77777777" w:rsidTr="002833C9">
        <w:trPr>
          <w:trHeight w:val="4165"/>
          <w:jc w:val="center"/>
        </w:trPr>
        <w:tc>
          <w:tcPr>
            <w:tcW w:w="2998" w:type="dxa"/>
            <w:gridSpan w:val="2"/>
          </w:tcPr>
          <w:p w14:paraId="21609D19" w14:textId="77777777" w:rsidR="003E15BB" w:rsidRPr="00BA48AA" w:rsidRDefault="003E15BB" w:rsidP="00EE1E36">
            <w:pPr>
              <w:spacing w:beforeLines="30" w:before="108"/>
              <w:ind w:left="274" w:hangingChars="114" w:hanging="274"/>
              <w:jc w:val="both"/>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了解跨團隊間關係建立、資訊收集交換、團隊合作的重要性</w:t>
            </w:r>
          </w:p>
        </w:tc>
        <w:tc>
          <w:tcPr>
            <w:tcW w:w="2998" w:type="dxa"/>
            <w:gridSpan w:val="3"/>
          </w:tcPr>
          <w:p w14:paraId="127782FB" w14:textId="77777777" w:rsidR="003E15BB" w:rsidRPr="00BA48AA" w:rsidRDefault="003E15BB" w:rsidP="00212B7B">
            <w:pPr>
              <w:widowControl/>
              <w:spacing w:beforeLines="30" w:before="108" w:line="240" w:lineRule="atLeast"/>
              <w:ind w:leftChars="9" w:left="303" w:hangingChars="117" w:hanging="281"/>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了解各個成員扮演的團隊角色並維持溝通無阻</w:t>
            </w:r>
          </w:p>
          <w:p w14:paraId="0DE881D2" w14:textId="77777777" w:rsidR="003E15BB" w:rsidRPr="00BA48AA" w:rsidRDefault="003E15BB" w:rsidP="00EE1E36">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了解不同醫療過程的過渡期照護並事後檢討的重要性</w:t>
            </w:r>
          </w:p>
        </w:tc>
        <w:tc>
          <w:tcPr>
            <w:tcW w:w="2998" w:type="dxa"/>
            <w:gridSpan w:val="3"/>
          </w:tcPr>
          <w:p w14:paraId="2BC91654"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在跨專業跨學科之間有效率地工作</w:t>
            </w:r>
          </w:p>
          <w:p w14:paraId="5C6A6177"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參與不同醫療過程的過渡期照護並事後檢討</w:t>
            </w:r>
          </w:p>
          <w:p w14:paraId="782A00F9"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在跨專業跨學科之間有效溝通病人照護問題</w:t>
            </w:r>
          </w:p>
        </w:tc>
        <w:tc>
          <w:tcPr>
            <w:tcW w:w="2998" w:type="dxa"/>
            <w:gridSpan w:val="3"/>
          </w:tcPr>
          <w:p w14:paraId="7E743C20"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領導跨專業跨學科團隊達到理想的治療效果</w:t>
            </w:r>
          </w:p>
          <w:p w14:paraId="4C339894"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領導不同醫療過程的過渡期照護並事後檢視</w:t>
            </w:r>
          </w:p>
          <w:p w14:paraId="72713077"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即時回應跨團隊間的會診並提供建議</w:t>
            </w:r>
          </w:p>
        </w:tc>
        <w:tc>
          <w:tcPr>
            <w:tcW w:w="2998" w:type="dxa"/>
            <w:gridSpan w:val="2"/>
          </w:tcPr>
          <w:p w14:paraId="7B5D491A"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指導其他醫療同仁婦產科的知識</w:t>
            </w:r>
          </w:p>
          <w:p w14:paraId="44CA5EA9"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對複雜非典型的案例提供有效的諮詢</w:t>
            </w:r>
          </w:p>
        </w:tc>
      </w:tr>
      <w:tr w:rsidR="00BA48AA" w:rsidRPr="00BA48AA" w14:paraId="3820B596" w14:textId="77777777" w:rsidTr="002833C9">
        <w:trPr>
          <w:trHeight w:val="492"/>
          <w:jc w:val="center"/>
        </w:trPr>
        <w:tc>
          <w:tcPr>
            <w:tcW w:w="2552" w:type="dxa"/>
          </w:tcPr>
          <w:p w14:paraId="2D598893"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0" w:type="dxa"/>
            <w:gridSpan w:val="2"/>
          </w:tcPr>
          <w:p w14:paraId="5ED94A4A"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268" w:type="dxa"/>
          </w:tcPr>
          <w:p w14:paraId="5103DF62"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1C9D9F06"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26" w:type="dxa"/>
          </w:tcPr>
          <w:p w14:paraId="65EA7CA6"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6FBCD37A"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60" w:type="dxa"/>
          </w:tcPr>
          <w:p w14:paraId="3A09F418"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16" w:type="dxa"/>
            <w:gridSpan w:val="2"/>
          </w:tcPr>
          <w:p w14:paraId="2AE61177"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516" w:type="dxa"/>
          </w:tcPr>
          <w:p w14:paraId="5738C66A"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r>
      <w:tr w:rsidR="00BA48AA" w:rsidRPr="00BA48AA" w14:paraId="77E70D59" w14:textId="77777777" w:rsidTr="002A6B29">
        <w:trPr>
          <w:trHeight w:val="3011"/>
          <w:jc w:val="center"/>
        </w:trPr>
        <w:tc>
          <w:tcPr>
            <w:tcW w:w="14990" w:type="dxa"/>
            <w:gridSpan w:val="13"/>
          </w:tcPr>
          <w:p w14:paraId="59E3169B" w14:textId="097F61CD" w:rsidR="0081579E"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8288" behindDoc="0" locked="0" layoutInCell="1" allowOverlap="1" wp14:anchorId="023C40CE" wp14:editId="221E8FCD">
                      <wp:simplePos x="0" y="0"/>
                      <wp:positionH relativeFrom="column">
                        <wp:posOffset>7404100</wp:posOffset>
                      </wp:positionH>
                      <wp:positionV relativeFrom="paragraph">
                        <wp:posOffset>995680</wp:posOffset>
                      </wp:positionV>
                      <wp:extent cx="2034540" cy="845820"/>
                      <wp:effectExtent l="0" t="3810" r="0" b="0"/>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836F"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6BD2F2F"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10" o:spid="_x0000_s1056" type="#_x0000_t202" style="position:absolute;margin-left:583pt;margin-top:78.4pt;width:160.2pt;height:66.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" filled="f" stroked="f">
                      <v:textbox>
                        <w:txbxContent>
                          <w:p w14:paraId="5C16836F"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6BD2F2F"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81579E" w:rsidRPr="00BA48AA">
              <w:rPr>
                <w:rFonts w:ascii="Times New Roman" w:eastAsia="標楷體" w:hAnsi="Times New Roman" w:cs="Times New Roman"/>
                <w:color w:val="000000" w:themeColor="text1"/>
              </w:rPr>
              <w:t>建議</w:t>
            </w:r>
            <w:r w:rsidR="0081579E" w:rsidRPr="00BA48AA">
              <w:rPr>
                <w:rFonts w:ascii="Times New Roman" w:eastAsia="標楷體" w:hAnsi="Times New Roman" w:cs="Times New Roman"/>
                <w:color w:val="000000" w:themeColor="text1"/>
              </w:rPr>
              <w:t>:</w:t>
            </w:r>
          </w:p>
        </w:tc>
      </w:tr>
    </w:tbl>
    <w:p w14:paraId="75F815C0" w14:textId="4CC8E1CA" w:rsidR="0081579E"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bookmarkStart w:id="43" w:name="_Toc18683170"/>
      <w:r w:rsidR="003F0683" w:rsidRPr="00BA48AA">
        <w:rPr>
          <w:rFonts w:ascii="Times New Roman" w:eastAsia="標楷體" w:hAnsi="Times New Roman" w:cs="Times New Roman" w:hint="eastAsia"/>
          <w:b/>
          <w:color w:val="000000" w:themeColor="text1"/>
          <w:kern w:val="0"/>
          <w:sz w:val="36"/>
          <w:szCs w:val="36"/>
        </w:rPr>
        <w:lastRenderedPageBreak/>
        <w:t>28</w:t>
      </w:r>
      <w:r w:rsidR="00384918" w:rsidRPr="00BA48AA">
        <w:rPr>
          <w:rFonts w:ascii="Times New Roman" w:eastAsia="標楷體" w:hAnsi="Times New Roman" w:cs="Times New Roman"/>
          <w:b/>
          <w:color w:val="000000" w:themeColor="text1"/>
          <w:kern w:val="0"/>
          <w:sz w:val="36"/>
          <w:szCs w:val="36"/>
        </w:rPr>
        <w:t>、</w:t>
      </w:r>
      <w:r w:rsidR="0043134B" w:rsidRPr="00BA48AA">
        <w:rPr>
          <w:rFonts w:ascii="Times New Roman" w:eastAsia="標楷體" w:hAnsi="Times New Roman" w:cs="Times New Roman"/>
          <w:b/>
          <w:color w:val="000000" w:themeColor="text1"/>
          <w:kern w:val="0"/>
          <w:sz w:val="36"/>
          <w:szCs w:val="36"/>
        </w:rPr>
        <w:t>知情同意</w:t>
      </w:r>
      <w:r w:rsidR="0043134B" w:rsidRPr="00BA48AA">
        <w:rPr>
          <w:rFonts w:ascii="Times New Roman" w:eastAsia="標楷體" w:hAnsi="Times New Roman" w:cs="Times New Roman"/>
          <w:b/>
          <w:color w:val="000000" w:themeColor="text1"/>
          <w:kern w:val="0"/>
          <w:sz w:val="36"/>
          <w:szCs w:val="36"/>
        </w:rPr>
        <w:t>(Informed Consent)</w:t>
      </w:r>
      <w:bookmarkEnd w:id="43"/>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7B00869F" w14:textId="77777777" w:rsidTr="004C7BCC">
        <w:trPr>
          <w:trHeight w:val="658"/>
          <w:jc w:val="center"/>
        </w:trPr>
        <w:tc>
          <w:tcPr>
            <w:tcW w:w="2998" w:type="dxa"/>
            <w:gridSpan w:val="2"/>
            <w:vAlign w:val="center"/>
          </w:tcPr>
          <w:p w14:paraId="496761D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1E21F92F"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186145C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6BDFA77"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213EA30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4447852" w14:textId="77777777" w:rsidTr="004C7BCC">
        <w:trPr>
          <w:trHeight w:val="4115"/>
          <w:jc w:val="center"/>
        </w:trPr>
        <w:tc>
          <w:tcPr>
            <w:tcW w:w="2998" w:type="dxa"/>
            <w:gridSpan w:val="2"/>
          </w:tcPr>
          <w:p w14:paraId="5E398E7A"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了解知情同意的重要性</w:t>
            </w:r>
          </w:p>
        </w:tc>
        <w:tc>
          <w:tcPr>
            <w:tcW w:w="2998" w:type="dxa"/>
            <w:gridSpan w:val="3"/>
          </w:tcPr>
          <w:p w14:paraId="611BBCF4" w14:textId="77777777" w:rsidR="003E15BB" w:rsidRPr="00BA48AA" w:rsidRDefault="003E15BB" w:rsidP="000B3964">
            <w:pPr>
              <w:widowControl/>
              <w:spacing w:beforeLines="30" w:before="108" w:line="240" w:lineRule="atLeast"/>
              <w:ind w:left="302" w:hangingChars="126" w:hanging="302"/>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引導病人參與初級的醫療決策並取得病人同意</w:t>
            </w:r>
          </w:p>
        </w:tc>
        <w:tc>
          <w:tcPr>
            <w:tcW w:w="2998" w:type="dxa"/>
            <w:gridSpan w:val="3"/>
          </w:tcPr>
          <w:p w14:paraId="002CC64B" w14:textId="77777777" w:rsidR="003E15BB" w:rsidRPr="00BA48AA" w:rsidRDefault="003E15BB" w:rsidP="000B3964">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運用合適、較容易了解的方式說明病情</w:t>
            </w:r>
          </w:p>
          <w:p w14:paraId="50BFE311" w14:textId="77777777" w:rsidR="003E15BB" w:rsidRPr="00BA48AA" w:rsidRDefault="003E15BB" w:rsidP="00A2449D">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融入病人家屬的文化風俗民情並運用於醫療決策過程</w:t>
            </w:r>
          </w:p>
          <w:p w14:paraId="6C76E961" w14:textId="77777777" w:rsidR="003E15BB" w:rsidRPr="00BA48AA" w:rsidRDefault="003E15BB" w:rsidP="00A2449D">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引導病人參與複雜醫療決策並取得病人同意該處置</w:t>
            </w:r>
          </w:p>
        </w:tc>
        <w:tc>
          <w:tcPr>
            <w:tcW w:w="2998" w:type="dxa"/>
            <w:gridSpan w:val="3"/>
          </w:tcPr>
          <w:p w14:paraId="28E40D2D" w14:textId="77777777" w:rsidR="003E15BB" w:rsidRPr="00BA48AA" w:rsidRDefault="003E15BB" w:rsidP="00A2449D">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組織並參與跨團隊、病人、家屬的病情討論會</w:t>
            </w:r>
          </w:p>
        </w:tc>
        <w:tc>
          <w:tcPr>
            <w:tcW w:w="2998" w:type="dxa"/>
            <w:gridSpan w:val="2"/>
          </w:tcPr>
          <w:p w14:paraId="4FDA3038" w14:textId="77777777" w:rsidR="003E15BB" w:rsidRPr="00BA48AA" w:rsidRDefault="003E15BB" w:rsidP="00A2449D">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指導並示範如何在高壓、複雜的情況下與病人共同決策</w:t>
            </w:r>
          </w:p>
          <w:p w14:paraId="0078A904" w14:textId="77777777" w:rsidR="003E15BB" w:rsidRPr="00BA48AA" w:rsidRDefault="003E15BB" w:rsidP="00A2449D">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領導跨團隊、病人、家屬的病情討論會</w:t>
            </w:r>
          </w:p>
          <w:p w14:paraId="2FF8BBA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79816CF9" w14:textId="77777777" w:rsidTr="004C7BCC">
        <w:trPr>
          <w:trHeight w:val="465"/>
          <w:jc w:val="center"/>
        </w:trPr>
        <w:tc>
          <w:tcPr>
            <w:tcW w:w="2552" w:type="dxa"/>
          </w:tcPr>
          <w:p w14:paraId="01C8C808"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0" w:type="dxa"/>
            <w:gridSpan w:val="2"/>
          </w:tcPr>
          <w:p w14:paraId="0EAE9BD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268" w:type="dxa"/>
          </w:tcPr>
          <w:p w14:paraId="5B9E7FF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6AA13D24"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26" w:type="dxa"/>
          </w:tcPr>
          <w:p w14:paraId="46B3704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6CE8658E"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60" w:type="dxa"/>
          </w:tcPr>
          <w:p w14:paraId="2A8CF724"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16" w:type="dxa"/>
            <w:gridSpan w:val="2"/>
          </w:tcPr>
          <w:p w14:paraId="7CF1F1F9"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516" w:type="dxa"/>
          </w:tcPr>
          <w:p w14:paraId="68DCCBC0"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r>
      <w:tr w:rsidR="0081579E" w:rsidRPr="00BA48AA" w14:paraId="79B5B796" w14:textId="77777777" w:rsidTr="002A6B29">
        <w:trPr>
          <w:trHeight w:val="3109"/>
          <w:jc w:val="center"/>
        </w:trPr>
        <w:tc>
          <w:tcPr>
            <w:tcW w:w="14990" w:type="dxa"/>
            <w:gridSpan w:val="13"/>
          </w:tcPr>
          <w:p w14:paraId="753E7FB2" w14:textId="4A0ACEFD" w:rsidR="00852E74" w:rsidRPr="00BA48AA" w:rsidRDefault="00AA1EF4" w:rsidP="00852E74">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9312" behindDoc="0" locked="0" layoutInCell="1" allowOverlap="1" wp14:anchorId="023C40CE" wp14:editId="4CB800FD">
                      <wp:simplePos x="0" y="0"/>
                      <wp:positionH relativeFrom="column">
                        <wp:posOffset>7426960</wp:posOffset>
                      </wp:positionH>
                      <wp:positionV relativeFrom="paragraph">
                        <wp:posOffset>1066800</wp:posOffset>
                      </wp:positionV>
                      <wp:extent cx="2034540" cy="845820"/>
                      <wp:effectExtent l="1905" t="0" r="1905" b="1905"/>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194FF"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4DDDC231"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11" o:spid="_x0000_s1057" type="#_x0000_t202" style="position:absolute;margin-left:584.8pt;margin-top:84pt;width:160.2pt;height:66.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" filled="f" stroked="f">
                      <v:textbox>
                        <w:txbxContent>
                          <w:p w14:paraId="2CA194FF"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4DDDC231"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81579E" w:rsidRPr="00BA48AA">
              <w:rPr>
                <w:rFonts w:ascii="Times New Roman" w:eastAsia="標楷體" w:hAnsi="Times New Roman" w:cs="Times New Roman"/>
                <w:color w:val="000000" w:themeColor="text1"/>
              </w:rPr>
              <w:t>建議</w:t>
            </w:r>
            <w:r w:rsidR="0081579E" w:rsidRPr="00BA48AA">
              <w:rPr>
                <w:rFonts w:ascii="Times New Roman" w:eastAsia="標楷體" w:hAnsi="Times New Roman" w:cs="Times New Roman"/>
                <w:color w:val="000000" w:themeColor="text1"/>
              </w:rPr>
              <w:t>:</w:t>
            </w:r>
          </w:p>
        </w:tc>
      </w:tr>
    </w:tbl>
    <w:p w14:paraId="4B50F34C" w14:textId="77777777" w:rsidR="00852E74" w:rsidRPr="00BA48AA" w:rsidRDefault="00852E74" w:rsidP="000B37CB">
      <w:pPr>
        <w:widowControl/>
        <w:rPr>
          <w:rFonts w:ascii="Times New Roman" w:eastAsia="標楷體" w:hAnsi="Times New Roman" w:cs="Times New Roman"/>
          <w:color w:val="000000" w:themeColor="text1"/>
        </w:rPr>
        <w:sectPr w:rsidR="00852E74" w:rsidRPr="00BA48AA" w:rsidSect="00322EE2">
          <w:pgSz w:w="16838" w:h="11906" w:orient="landscape"/>
          <w:pgMar w:top="1247" w:right="680" w:bottom="1134" w:left="680" w:header="567" w:footer="567" w:gutter="0"/>
          <w:cols w:space="425"/>
          <w:docGrid w:type="linesAndChars" w:linePitch="360"/>
        </w:sectPr>
      </w:pPr>
    </w:p>
    <w:p w14:paraId="7B92838C" w14:textId="38E51158" w:rsidR="00DD5402" w:rsidRPr="00BA48AA" w:rsidRDefault="002E7A28" w:rsidP="00CF39BC">
      <w:pPr>
        <w:widowControl/>
        <w:jc w:val="center"/>
        <w:outlineLvl w:val="0"/>
        <w:rPr>
          <w:rFonts w:ascii="Times New Roman" w:eastAsia="標楷體" w:hAnsi="Times New Roman" w:cs="Times New Roman"/>
          <w:b/>
          <w:color w:val="000000" w:themeColor="text1"/>
          <w:sz w:val="36"/>
          <w:szCs w:val="56"/>
        </w:rPr>
      </w:pPr>
      <w:bookmarkStart w:id="44" w:name="_Toc18683171"/>
      <w:r w:rsidRPr="00BA48AA">
        <w:rPr>
          <w:rFonts w:ascii="Times New Roman" w:eastAsia="標楷體" w:hAnsi="Times New Roman" w:cs="Times New Roman"/>
          <w:b/>
          <w:color w:val="000000" w:themeColor="text1"/>
          <w:sz w:val="36"/>
          <w:szCs w:val="56"/>
        </w:rPr>
        <w:lastRenderedPageBreak/>
        <w:t>附件</w:t>
      </w:r>
      <w:r w:rsidR="00DD797A" w:rsidRPr="00BA48AA">
        <w:rPr>
          <w:rFonts w:ascii="Times New Roman" w:eastAsia="標楷體" w:hAnsi="Times New Roman" w:cs="Times New Roman"/>
          <w:b/>
          <w:color w:val="000000" w:themeColor="text1"/>
          <w:sz w:val="36"/>
          <w:szCs w:val="56"/>
        </w:rPr>
        <w:t>一</w:t>
      </w:r>
      <w:r w:rsidRPr="00BA48AA">
        <w:rPr>
          <w:rFonts w:ascii="Times New Roman" w:eastAsia="標楷體" w:hAnsi="Times New Roman" w:cs="Times New Roman"/>
          <w:b/>
          <w:color w:val="000000" w:themeColor="text1"/>
          <w:sz w:val="36"/>
          <w:szCs w:val="56"/>
        </w:rPr>
        <w:t>、婦產科訓練時間與最低病例量</w:t>
      </w:r>
      <w:bookmarkEnd w:id="44"/>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237"/>
        <w:gridCol w:w="3417"/>
        <w:gridCol w:w="2284"/>
      </w:tblGrid>
      <w:tr w:rsidR="00BA48AA" w:rsidRPr="00BA48AA" w14:paraId="384244BD" w14:textId="77777777" w:rsidTr="004F798F">
        <w:trPr>
          <w:trHeight w:val="545"/>
          <w:jc w:val="center"/>
        </w:trPr>
        <w:tc>
          <w:tcPr>
            <w:tcW w:w="2143" w:type="dxa"/>
            <w:vAlign w:val="center"/>
          </w:tcPr>
          <w:p w14:paraId="3ECD8300" w14:textId="77777777" w:rsidR="00E673FB" w:rsidRPr="00BA48AA" w:rsidRDefault="00E673FB" w:rsidP="004F798F">
            <w:pPr>
              <w:spacing w:line="400" w:lineRule="exact"/>
              <w:jc w:val="center"/>
              <w:rPr>
                <w:rFonts w:ascii="Times New Roman" w:eastAsia="標楷體" w:hAnsi="Times New Roman" w:cs="Times New Roman"/>
                <w:bCs/>
                <w:color w:val="000000" w:themeColor="text1"/>
                <w:sz w:val="28"/>
                <w:szCs w:val="28"/>
              </w:rPr>
            </w:pPr>
            <w:r w:rsidRPr="00BA48AA">
              <w:rPr>
                <w:rFonts w:ascii="Times New Roman" w:eastAsia="標楷體" w:hAnsi="Times New Roman" w:cs="Times New Roman"/>
                <w:bCs/>
                <w:color w:val="000000" w:themeColor="text1"/>
                <w:sz w:val="28"/>
                <w:szCs w:val="28"/>
              </w:rPr>
              <w:t>科目</w:t>
            </w:r>
          </w:p>
        </w:tc>
        <w:tc>
          <w:tcPr>
            <w:tcW w:w="2237" w:type="dxa"/>
            <w:vAlign w:val="center"/>
          </w:tcPr>
          <w:p w14:paraId="6D277BA0" w14:textId="77777777" w:rsidR="00E673FB" w:rsidRPr="00BA48AA" w:rsidRDefault="00E673FB" w:rsidP="004F798F">
            <w:pPr>
              <w:spacing w:line="400" w:lineRule="exact"/>
              <w:jc w:val="center"/>
              <w:rPr>
                <w:rFonts w:ascii="Times New Roman" w:eastAsia="標楷體" w:hAnsi="Times New Roman" w:cs="Times New Roman"/>
                <w:bCs/>
                <w:color w:val="000000" w:themeColor="text1"/>
                <w:sz w:val="28"/>
                <w:szCs w:val="28"/>
              </w:rPr>
            </w:pPr>
            <w:r w:rsidRPr="00BA48AA">
              <w:rPr>
                <w:rFonts w:ascii="Times New Roman" w:eastAsia="標楷體" w:hAnsi="Times New Roman" w:cs="Times New Roman"/>
                <w:bCs/>
                <w:color w:val="000000" w:themeColor="text1"/>
                <w:sz w:val="28"/>
                <w:szCs w:val="28"/>
              </w:rPr>
              <w:t>訓練項目</w:t>
            </w:r>
          </w:p>
        </w:tc>
        <w:tc>
          <w:tcPr>
            <w:tcW w:w="3417" w:type="dxa"/>
            <w:vAlign w:val="center"/>
          </w:tcPr>
          <w:p w14:paraId="1EBEA728" w14:textId="77777777" w:rsidR="00E673FB" w:rsidRPr="00BA48AA" w:rsidRDefault="00E673FB" w:rsidP="004F798F">
            <w:pPr>
              <w:spacing w:line="400" w:lineRule="exact"/>
              <w:jc w:val="center"/>
              <w:rPr>
                <w:rFonts w:ascii="Times New Roman" w:eastAsia="標楷體" w:hAnsi="Times New Roman" w:cs="Times New Roman"/>
                <w:bCs/>
                <w:color w:val="000000" w:themeColor="text1"/>
                <w:sz w:val="28"/>
                <w:szCs w:val="28"/>
              </w:rPr>
            </w:pPr>
            <w:r w:rsidRPr="00BA48AA">
              <w:rPr>
                <w:rFonts w:ascii="Times New Roman" w:eastAsia="標楷體" w:hAnsi="Times New Roman" w:cs="Times New Roman"/>
                <w:bCs/>
                <w:color w:val="000000" w:themeColor="text1"/>
                <w:sz w:val="28"/>
                <w:szCs w:val="28"/>
              </w:rPr>
              <w:t>訓練時間</w:t>
            </w:r>
            <w:r w:rsidRPr="00BA48AA">
              <w:rPr>
                <w:rFonts w:ascii="Times New Roman" w:eastAsia="標楷體" w:hAnsi="Times New Roman" w:cs="Times New Roman"/>
                <w:bCs/>
                <w:color w:val="000000" w:themeColor="text1"/>
                <w:sz w:val="28"/>
                <w:szCs w:val="28"/>
              </w:rPr>
              <w:t>/</w:t>
            </w:r>
            <w:r w:rsidRPr="00BA48AA">
              <w:rPr>
                <w:rFonts w:ascii="Times New Roman" w:eastAsia="標楷體" w:hAnsi="Times New Roman" w:cs="Times New Roman"/>
                <w:bCs/>
                <w:color w:val="000000" w:themeColor="text1"/>
                <w:sz w:val="28"/>
                <w:szCs w:val="28"/>
              </w:rPr>
              <w:t>最低要求量</w:t>
            </w:r>
          </w:p>
        </w:tc>
        <w:tc>
          <w:tcPr>
            <w:tcW w:w="2284" w:type="dxa"/>
            <w:vAlign w:val="center"/>
          </w:tcPr>
          <w:p w14:paraId="131F7117" w14:textId="77777777" w:rsidR="00E673FB" w:rsidRPr="00BA48AA" w:rsidRDefault="00E673FB" w:rsidP="004F798F">
            <w:pPr>
              <w:spacing w:line="400" w:lineRule="exact"/>
              <w:jc w:val="center"/>
              <w:rPr>
                <w:rFonts w:ascii="Times New Roman" w:eastAsia="標楷體" w:hAnsi="Times New Roman" w:cs="Times New Roman"/>
                <w:bCs/>
                <w:color w:val="000000" w:themeColor="text1"/>
                <w:sz w:val="28"/>
                <w:szCs w:val="28"/>
              </w:rPr>
            </w:pPr>
            <w:r w:rsidRPr="00BA48AA">
              <w:rPr>
                <w:rFonts w:ascii="Times New Roman" w:eastAsia="標楷體" w:hAnsi="Times New Roman" w:cs="Times New Roman"/>
                <w:bCs/>
                <w:color w:val="000000" w:themeColor="text1"/>
                <w:sz w:val="28"/>
                <w:szCs w:val="28"/>
              </w:rPr>
              <w:t>備註</w:t>
            </w:r>
          </w:p>
        </w:tc>
      </w:tr>
      <w:tr w:rsidR="00BA48AA" w:rsidRPr="00BA48AA" w14:paraId="797FB4FC" w14:textId="77777777" w:rsidTr="00D673EF">
        <w:trPr>
          <w:trHeight w:val="5610"/>
          <w:jc w:val="center"/>
        </w:trPr>
        <w:tc>
          <w:tcPr>
            <w:tcW w:w="2143" w:type="dxa"/>
          </w:tcPr>
          <w:p w14:paraId="6153E824"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r w:rsidRPr="00BA48AA">
              <w:rPr>
                <w:rFonts w:ascii="Times New Roman" w:eastAsia="標楷體" w:hAnsi="Times New Roman" w:cs="Times New Roman"/>
                <w:caps/>
                <w:color w:val="000000" w:themeColor="text1"/>
                <w:szCs w:val="24"/>
              </w:rPr>
              <w:t>產科學</w:t>
            </w:r>
          </w:p>
          <w:p w14:paraId="6AFD92FA"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r w:rsidRPr="00BA48AA">
              <w:rPr>
                <w:rFonts w:ascii="Times New Roman" w:eastAsia="標楷體" w:hAnsi="Times New Roman" w:cs="Times New Roman"/>
                <w:caps/>
                <w:color w:val="000000" w:themeColor="text1"/>
                <w:szCs w:val="24"/>
              </w:rPr>
              <w:t>一、一般產科學</w:t>
            </w:r>
          </w:p>
          <w:p w14:paraId="1CFC8239"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1E1C92DC"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493AC6B5"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6EE5DDDA"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037CD4B5"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66F8D56E"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7320C735"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4B872BD2"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1BA902F7"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3DE371E2"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r w:rsidRPr="00BA48AA">
              <w:rPr>
                <w:rFonts w:ascii="Times New Roman" w:eastAsia="標楷體" w:hAnsi="Times New Roman" w:cs="Times New Roman"/>
                <w:caps/>
                <w:color w:val="000000" w:themeColor="text1"/>
                <w:szCs w:val="24"/>
              </w:rPr>
              <w:t>二、高危險產科學</w:t>
            </w:r>
          </w:p>
          <w:p w14:paraId="5994AEC3"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38014981"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tc>
        <w:tc>
          <w:tcPr>
            <w:tcW w:w="2237" w:type="dxa"/>
          </w:tcPr>
          <w:p w14:paraId="246DAB76"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1E57A04A"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門診生產</w:t>
            </w:r>
          </w:p>
          <w:p w14:paraId="22AD093B"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6347E7CF"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5894E60F" w14:textId="77777777" w:rsidR="00E673FB" w:rsidRPr="00BA48AA" w:rsidRDefault="00E673FB" w:rsidP="00212B7B">
            <w:pPr>
              <w:spacing w:beforeLines="30" w:before="108" w:line="0" w:lineRule="atLeast"/>
              <w:ind w:leftChars="-2" w:right="113" w:hangingChars="2" w:hanging="5"/>
              <w:rPr>
                <w:rFonts w:ascii="Times New Roman" w:eastAsia="標楷體" w:hAnsi="Times New Roman" w:cs="Times New Roman"/>
                <w:color w:val="000000" w:themeColor="text1"/>
                <w:szCs w:val="24"/>
              </w:rPr>
            </w:pPr>
          </w:p>
          <w:p w14:paraId="634AC2EF"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剖腹產及難產</w:t>
            </w:r>
          </w:p>
          <w:p w14:paraId="462543D5" w14:textId="77777777" w:rsidR="00E673FB" w:rsidRPr="00BA48AA" w:rsidRDefault="00E673FB" w:rsidP="00571BE2">
            <w:pPr>
              <w:spacing w:line="0" w:lineRule="atLeast"/>
              <w:ind w:left="-2"/>
              <w:rPr>
                <w:rFonts w:ascii="Times New Roman" w:eastAsia="標楷體" w:hAnsi="Times New Roman" w:cs="Times New Roman"/>
                <w:color w:val="000000" w:themeColor="text1"/>
                <w:szCs w:val="24"/>
              </w:rPr>
            </w:pPr>
          </w:p>
          <w:p w14:paraId="1EA829A2"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3451EADE"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45AC1745"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76059CFC" w14:textId="77777777" w:rsidR="00E673FB" w:rsidRPr="00BA48AA" w:rsidRDefault="00E673FB" w:rsidP="00212B7B">
            <w:pPr>
              <w:spacing w:beforeLines="20" w:before="72"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高危險妊娠之產前評估及處理</w:t>
            </w:r>
          </w:p>
        </w:tc>
        <w:tc>
          <w:tcPr>
            <w:tcW w:w="3417" w:type="dxa"/>
          </w:tcPr>
          <w:p w14:paraId="50647777"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3947FD40"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四年至少有產檢</w:t>
            </w:r>
            <w:r w:rsidRPr="00BA48AA">
              <w:rPr>
                <w:rFonts w:ascii="Times New Roman" w:eastAsia="標楷體" w:hAnsi="Times New Roman" w:cs="Times New Roman"/>
                <w:color w:val="000000" w:themeColor="text1"/>
                <w:szCs w:val="24"/>
              </w:rPr>
              <w:t>500</w:t>
            </w:r>
            <w:r w:rsidRPr="00BA48AA">
              <w:rPr>
                <w:rFonts w:ascii="Times New Roman" w:eastAsia="標楷體" w:hAnsi="Times New Roman" w:cs="Times New Roman"/>
                <w:color w:val="000000" w:themeColor="text1"/>
                <w:szCs w:val="24"/>
              </w:rPr>
              <w:t>人次。</w:t>
            </w:r>
          </w:p>
          <w:p w14:paraId="19CB651B"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生產數：自然產四年內合計</w:t>
            </w:r>
            <w:r w:rsidRPr="00BA48AA">
              <w:rPr>
                <w:rFonts w:ascii="Times New Roman" w:eastAsia="標楷體" w:hAnsi="Times New Roman" w:cs="Times New Roman"/>
                <w:color w:val="000000" w:themeColor="text1"/>
                <w:szCs w:val="24"/>
                <w:u w:val="single"/>
                <w:shd w:val="pct15" w:color="auto" w:fill="FFFFFF"/>
              </w:rPr>
              <w:t>200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p w14:paraId="2AF28305"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349911D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剖腹產四年內</w:t>
            </w:r>
            <w:r w:rsidRPr="00BA48AA">
              <w:rPr>
                <w:rFonts w:ascii="Times New Roman" w:eastAsia="標楷體" w:hAnsi="Times New Roman" w:cs="Times New Roman"/>
                <w:color w:val="000000" w:themeColor="text1"/>
                <w:szCs w:val="24"/>
                <w:u w:val="single"/>
                <w:shd w:val="pct15" w:color="auto" w:fill="FFFFFF"/>
              </w:rPr>
              <w:t>30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p w14:paraId="6F4F03DA" w14:textId="77777777" w:rsidR="00E673FB" w:rsidRPr="00BA48AA" w:rsidRDefault="00E673FB" w:rsidP="002534C7">
            <w:pPr>
              <w:spacing w:line="0" w:lineRule="atLeast"/>
              <w:ind w:leftChars="-2" w:right="113" w:hangingChars="2" w:hanging="5"/>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難產病例四年內</w:t>
            </w:r>
            <w:r w:rsidRPr="00BA48AA">
              <w:rPr>
                <w:rFonts w:ascii="Times New Roman" w:eastAsia="標楷體" w:hAnsi="Times New Roman" w:cs="Times New Roman"/>
                <w:color w:val="000000" w:themeColor="text1"/>
                <w:szCs w:val="24"/>
                <w:u w:val="single"/>
                <w:shd w:val="pct15" w:color="auto" w:fill="FFFFFF"/>
              </w:rPr>
              <w:t>30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以上。（含真空吸引、產鉗接生及</w:t>
            </w:r>
            <w:r w:rsidRPr="00BA48AA">
              <w:rPr>
                <w:rFonts w:ascii="Times New Roman" w:eastAsia="標楷體" w:hAnsi="Times New Roman" w:cs="Times New Roman"/>
                <w:color w:val="000000" w:themeColor="text1"/>
                <w:szCs w:val="24"/>
              </w:rPr>
              <w:t>VBAC</w:t>
            </w:r>
            <w:r w:rsidRPr="00BA48AA">
              <w:rPr>
                <w:rFonts w:ascii="Times New Roman" w:eastAsia="標楷體" w:hAnsi="Times New Roman" w:cs="Times New Roman"/>
                <w:color w:val="000000" w:themeColor="text1"/>
                <w:szCs w:val="24"/>
              </w:rPr>
              <w:t>）</w:t>
            </w:r>
          </w:p>
          <w:p w14:paraId="4553C7B8"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3A21ABB2"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高危險妊娠的產檢及處理，四年內合計</w:t>
            </w:r>
            <w:r w:rsidRPr="00BA48AA">
              <w:rPr>
                <w:rFonts w:ascii="Times New Roman" w:eastAsia="標楷體" w:hAnsi="Times New Roman" w:cs="Times New Roman"/>
                <w:color w:val="000000" w:themeColor="text1"/>
                <w:szCs w:val="24"/>
                <w:u w:val="single"/>
                <w:shd w:val="pct15" w:color="auto" w:fill="FFFFFF"/>
              </w:rPr>
              <w:t>30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p w14:paraId="38C49AF0"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四年內需有產科超音波之經驗</w:t>
            </w:r>
            <w:r w:rsidRPr="00BA48AA">
              <w:rPr>
                <w:rFonts w:ascii="Times New Roman" w:eastAsia="標楷體" w:hAnsi="Times New Roman" w:cs="Times New Roman"/>
                <w:color w:val="000000" w:themeColor="text1"/>
                <w:szCs w:val="24"/>
              </w:rPr>
              <w:t>200</w:t>
            </w:r>
            <w:r w:rsidRPr="00BA48AA">
              <w:rPr>
                <w:rFonts w:ascii="Times New Roman" w:eastAsia="標楷體" w:hAnsi="Times New Roman" w:cs="Times New Roman"/>
                <w:color w:val="000000" w:themeColor="text1"/>
                <w:szCs w:val="24"/>
              </w:rPr>
              <w:t>人次。</w:t>
            </w:r>
          </w:p>
        </w:tc>
        <w:tc>
          <w:tcPr>
            <w:tcW w:w="2284" w:type="dxa"/>
          </w:tcPr>
          <w:p w14:paraId="6978C9C5" w14:textId="77777777" w:rsidR="00E673FB" w:rsidRPr="00BA48AA" w:rsidRDefault="00E673FB" w:rsidP="00E00BAE">
            <w:pPr>
              <w:numPr>
                <w:ilvl w:val="0"/>
                <w:numId w:val="4"/>
              </w:numPr>
              <w:tabs>
                <w:tab w:val="clear" w:pos="617"/>
              </w:tabs>
              <w:spacing w:line="0" w:lineRule="atLeast"/>
              <w:ind w:left="476" w:hanging="579"/>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生產個案之病歷中，需備有接生及產程檢查記錄並需附有住院醫師本人之簽名才可。</w:t>
            </w:r>
          </w:p>
          <w:p w14:paraId="59E16993" w14:textId="77777777" w:rsidR="00E673FB" w:rsidRPr="00BA48AA" w:rsidRDefault="00E673FB" w:rsidP="000F584F">
            <w:pPr>
              <w:pStyle w:val="a7"/>
              <w:numPr>
                <w:ilvl w:val="0"/>
                <w:numId w:val="4"/>
              </w:numPr>
              <w:tabs>
                <w:tab w:val="clear" w:pos="617"/>
              </w:tabs>
              <w:spacing w:line="0" w:lineRule="atLeast"/>
              <w:ind w:leftChars="0" w:left="448" w:hanging="55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必須轉診者，應有詳細轉診紀錄及追蹤結果。</w:t>
            </w:r>
          </w:p>
          <w:p w14:paraId="379C1288" w14:textId="77777777" w:rsidR="002B0C7D" w:rsidRPr="00BA48AA" w:rsidRDefault="005B54B1" w:rsidP="000F584F">
            <w:pPr>
              <w:pStyle w:val="a7"/>
              <w:numPr>
                <w:ilvl w:val="0"/>
                <w:numId w:val="4"/>
              </w:numPr>
              <w:tabs>
                <w:tab w:val="clear" w:pos="617"/>
                <w:tab w:val="left" w:pos="686"/>
              </w:tabs>
              <w:spacing w:line="0" w:lineRule="atLeast"/>
              <w:ind w:leftChars="0" w:left="504" w:hanging="607"/>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PGY2</w:t>
            </w:r>
            <w:r w:rsidRPr="00BA48AA">
              <w:rPr>
                <w:rFonts w:ascii="Times New Roman" w:eastAsia="標楷體" w:hAnsi="Times New Roman" w:cs="Times New Roman"/>
                <w:color w:val="000000" w:themeColor="text1"/>
                <w:szCs w:val="24"/>
              </w:rPr>
              <w:t>訓練第二年分組選婦產科組者：至少有產檢</w:t>
            </w:r>
            <w:r w:rsidRPr="00BA48AA">
              <w:rPr>
                <w:rFonts w:ascii="Times New Roman" w:eastAsia="標楷體" w:hAnsi="Times New Roman" w:cs="Times New Roman"/>
                <w:color w:val="000000" w:themeColor="text1"/>
                <w:szCs w:val="24"/>
              </w:rPr>
              <w:t>200</w:t>
            </w:r>
            <w:r w:rsidRPr="00BA48AA">
              <w:rPr>
                <w:rFonts w:ascii="Times New Roman" w:eastAsia="標楷體" w:hAnsi="Times New Roman" w:cs="Times New Roman"/>
                <w:color w:val="000000" w:themeColor="text1"/>
                <w:szCs w:val="24"/>
              </w:rPr>
              <w:t>人次，自然產之接生至少有</w:t>
            </w:r>
            <w:r w:rsidRPr="00BA48AA">
              <w:rPr>
                <w:rFonts w:ascii="Times New Roman" w:eastAsia="標楷體" w:hAnsi="Times New Roman" w:cs="Times New Roman"/>
                <w:color w:val="000000" w:themeColor="text1"/>
                <w:szCs w:val="24"/>
              </w:rPr>
              <w:t>40</w:t>
            </w:r>
            <w:r w:rsidRPr="00BA48AA">
              <w:rPr>
                <w:rFonts w:ascii="Times New Roman" w:eastAsia="標楷體" w:hAnsi="Times New Roman" w:cs="Times New Roman"/>
                <w:color w:val="000000" w:themeColor="text1"/>
                <w:szCs w:val="24"/>
              </w:rPr>
              <w:t>例，參與剖腹產至少有</w:t>
            </w:r>
            <w:r w:rsidRPr="00BA48AA">
              <w:rPr>
                <w:rFonts w:ascii="Times New Roman" w:eastAsia="標楷體" w:hAnsi="Times New Roman" w:cs="Times New Roman"/>
                <w:color w:val="000000" w:themeColor="text1"/>
                <w:szCs w:val="24"/>
              </w:rPr>
              <w:t>20</w:t>
            </w:r>
            <w:r w:rsidRPr="00BA48AA">
              <w:rPr>
                <w:rFonts w:ascii="Times New Roman" w:eastAsia="標楷體" w:hAnsi="Times New Roman" w:cs="Times New Roman"/>
                <w:color w:val="000000" w:themeColor="text1"/>
                <w:szCs w:val="24"/>
              </w:rPr>
              <w:t>例。</w:t>
            </w:r>
          </w:p>
        </w:tc>
      </w:tr>
      <w:tr w:rsidR="00BA48AA" w:rsidRPr="00BA48AA" w14:paraId="49B27142" w14:textId="77777777" w:rsidTr="00540F25">
        <w:trPr>
          <w:trHeight w:val="6421"/>
          <w:jc w:val="center"/>
        </w:trPr>
        <w:tc>
          <w:tcPr>
            <w:tcW w:w="2143" w:type="dxa"/>
          </w:tcPr>
          <w:p w14:paraId="334F0FA0"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r w:rsidRPr="00BA48AA">
              <w:rPr>
                <w:rFonts w:ascii="Times New Roman" w:eastAsia="標楷體" w:hAnsi="Times New Roman" w:cs="Times New Roman"/>
                <w:caps/>
                <w:color w:val="000000" w:themeColor="text1"/>
                <w:szCs w:val="24"/>
              </w:rPr>
              <w:t>婦科學</w:t>
            </w:r>
          </w:p>
          <w:p w14:paraId="7B172C23" w14:textId="77777777" w:rsidR="00E673FB" w:rsidRPr="00BA48AA" w:rsidRDefault="00E673FB" w:rsidP="00571BE2">
            <w:pPr>
              <w:spacing w:line="0" w:lineRule="atLeast"/>
              <w:ind w:left="480" w:right="113" w:hangingChars="200" w:hanging="480"/>
              <w:rPr>
                <w:rFonts w:ascii="Times New Roman" w:eastAsia="標楷體" w:hAnsi="Times New Roman" w:cs="Times New Roman"/>
                <w:caps/>
                <w:color w:val="000000" w:themeColor="text1"/>
                <w:szCs w:val="24"/>
              </w:rPr>
            </w:pPr>
            <w:r w:rsidRPr="00BA48AA">
              <w:rPr>
                <w:rFonts w:ascii="Times New Roman" w:eastAsia="標楷體" w:hAnsi="Times New Roman" w:cs="Times New Roman"/>
                <w:caps/>
                <w:color w:val="000000" w:themeColor="text1"/>
                <w:szCs w:val="24"/>
              </w:rPr>
              <w:t>一、一般婦科學</w:t>
            </w:r>
          </w:p>
          <w:p w14:paraId="430531B3"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39508AF3"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61EF6DD5"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39557140"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1DE67B2B"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2E0FEF13"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34536633"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7E847223"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3A1BB116"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1F968EC3" w14:textId="77777777" w:rsidR="001B59FE" w:rsidRDefault="001B59FE" w:rsidP="00571BE2">
            <w:pPr>
              <w:spacing w:line="0" w:lineRule="atLeast"/>
              <w:ind w:left="370" w:hangingChars="154" w:hanging="370"/>
              <w:rPr>
                <w:rFonts w:ascii="Times New Roman" w:eastAsia="標楷體" w:hAnsi="Times New Roman" w:cs="Times New Roman"/>
                <w:color w:val="000000" w:themeColor="text1"/>
                <w:szCs w:val="24"/>
              </w:rPr>
            </w:pPr>
          </w:p>
          <w:p w14:paraId="18DFE9AB" w14:textId="77777777" w:rsidR="001B59FE" w:rsidRDefault="001B59FE" w:rsidP="00571BE2">
            <w:pPr>
              <w:spacing w:line="0" w:lineRule="atLeast"/>
              <w:ind w:left="370" w:hangingChars="154" w:hanging="370"/>
              <w:rPr>
                <w:rFonts w:ascii="Times New Roman" w:eastAsia="標楷體" w:hAnsi="Times New Roman" w:cs="Times New Roman"/>
                <w:color w:val="000000" w:themeColor="text1"/>
                <w:szCs w:val="24"/>
              </w:rPr>
            </w:pPr>
          </w:p>
          <w:p w14:paraId="58F237B2" w14:textId="77777777" w:rsidR="001B59FE" w:rsidRDefault="001B59FE" w:rsidP="00571BE2">
            <w:pPr>
              <w:spacing w:line="0" w:lineRule="atLeast"/>
              <w:ind w:left="370" w:hangingChars="154" w:hanging="370"/>
              <w:rPr>
                <w:rFonts w:ascii="Times New Roman" w:eastAsia="標楷體" w:hAnsi="Times New Roman" w:cs="Times New Roman"/>
                <w:color w:val="000000" w:themeColor="text1"/>
                <w:szCs w:val="24"/>
              </w:rPr>
            </w:pPr>
          </w:p>
          <w:p w14:paraId="0CA01011" w14:textId="77777777" w:rsidR="001B59FE" w:rsidRDefault="001B59FE" w:rsidP="00571BE2">
            <w:pPr>
              <w:spacing w:line="0" w:lineRule="atLeast"/>
              <w:ind w:left="370" w:hangingChars="154" w:hanging="370"/>
              <w:rPr>
                <w:rFonts w:ascii="Times New Roman" w:eastAsia="標楷體" w:hAnsi="Times New Roman" w:cs="Times New Roman"/>
                <w:color w:val="000000" w:themeColor="text1"/>
                <w:szCs w:val="24"/>
              </w:rPr>
            </w:pPr>
          </w:p>
          <w:p w14:paraId="40752790" w14:textId="77777777" w:rsidR="00E673FB" w:rsidRDefault="00E673FB" w:rsidP="00571BE2">
            <w:pPr>
              <w:spacing w:line="0" w:lineRule="atLeast"/>
              <w:ind w:left="370" w:hangingChars="154" w:hanging="370"/>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二、婦科腫瘤學</w:t>
            </w:r>
          </w:p>
          <w:p w14:paraId="46DFF122" w14:textId="77777777" w:rsidR="00324D89" w:rsidRDefault="00324D89" w:rsidP="00571BE2">
            <w:pPr>
              <w:spacing w:line="0" w:lineRule="atLeast"/>
              <w:ind w:left="370" w:hangingChars="154" w:hanging="370"/>
              <w:rPr>
                <w:rFonts w:ascii="Times New Roman" w:eastAsia="標楷體" w:hAnsi="Times New Roman" w:cs="Times New Roman"/>
                <w:color w:val="000000" w:themeColor="text1"/>
                <w:szCs w:val="24"/>
              </w:rPr>
            </w:pPr>
          </w:p>
          <w:p w14:paraId="61FBE6DA" w14:textId="77777777" w:rsidR="00324D89" w:rsidRDefault="00324D89" w:rsidP="00571BE2">
            <w:pPr>
              <w:spacing w:line="0" w:lineRule="atLeast"/>
              <w:ind w:left="370" w:hangingChars="154" w:hanging="370"/>
              <w:rPr>
                <w:rFonts w:ascii="Times New Roman" w:eastAsia="標楷體" w:hAnsi="Times New Roman" w:cs="Times New Roman"/>
                <w:color w:val="000000" w:themeColor="text1"/>
                <w:szCs w:val="24"/>
              </w:rPr>
            </w:pPr>
          </w:p>
          <w:p w14:paraId="431B1631" w14:textId="77777777" w:rsidR="00324D89" w:rsidRDefault="00324D89" w:rsidP="00571BE2">
            <w:pPr>
              <w:spacing w:line="0" w:lineRule="atLeast"/>
              <w:ind w:left="370" w:hangingChars="154" w:hanging="370"/>
              <w:rPr>
                <w:rFonts w:ascii="Times New Roman" w:eastAsia="標楷體" w:hAnsi="Times New Roman" w:cs="Times New Roman"/>
                <w:color w:val="000000" w:themeColor="text1"/>
                <w:szCs w:val="24"/>
              </w:rPr>
            </w:pPr>
          </w:p>
          <w:p w14:paraId="0C546075" w14:textId="77777777" w:rsidR="00324D89" w:rsidRDefault="00324D89" w:rsidP="00571BE2">
            <w:pPr>
              <w:spacing w:line="0" w:lineRule="atLeast"/>
              <w:ind w:left="370" w:hangingChars="154" w:hanging="370"/>
              <w:rPr>
                <w:rFonts w:ascii="Times New Roman" w:eastAsia="標楷體" w:hAnsi="Times New Roman" w:cs="Times New Roman"/>
                <w:color w:val="000000" w:themeColor="text1"/>
                <w:szCs w:val="24"/>
              </w:rPr>
            </w:pPr>
          </w:p>
          <w:p w14:paraId="536562F2" w14:textId="706422E7" w:rsidR="00324D89" w:rsidRPr="00BA48AA" w:rsidRDefault="00324D89" w:rsidP="00324D89">
            <w:pPr>
              <w:spacing w:line="0" w:lineRule="atLeast"/>
              <w:ind w:leftChars="-26" w:left="425" w:hangingChars="203" w:hanging="487"/>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三、</w:t>
            </w:r>
            <w:r w:rsidRPr="00324D89">
              <w:rPr>
                <w:rFonts w:ascii="Times New Roman" w:eastAsia="標楷體" w:hAnsi="Times New Roman" w:cs="Times New Roman" w:hint="eastAsia"/>
                <w:color w:val="000000" w:themeColor="text1"/>
                <w:szCs w:val="24"/>
              </w:rPr>
              <w:t>子宮頸陰道鏡判讀</w:t>
            </w:r>
          </w:p>
        </w:tc>
        <w:tc>
          <w:tcPr>
            <w:tcW w:w="2237" w:type="dxa"/>
          </w:tcPr>
          <w:p w14:paraId="7391C277"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39DE464B" w14:textId="77777777" w:rsidR="00E673FB" w:rsidRPr="00BA48AA" w:rsidRDefault="00E673FB" w:rsidP="00212B7B">
            <w:pPr>
              <w:spacing w:beforeLines="10" w:before="36"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婦科門診</w:t>
            </w:r>
          </w:p>
          <w:p w14:paraId="1F3B76DA"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474B473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2DF8B1E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婦科急診</w:t>
            </w:r>
          </w:p>
          <w:p w14:paraId="38CE7E81"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64D7F78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4C40AA26" w14:textId="77777777" w:rsidR="00E673FB" w:rsidRPr="00BA48AA" w:rsidRDefault="00E673FB" w:rsidP="00212B7B">
            <w:pPr>
              <w:spacing w:beforeLines="20" w:before="72"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一般婦科超音波</w:t>
            </w:r>
          </w:p>
          <w:p w14:paraId="67CC4A0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23418AD3"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247779AD"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一般婦科手術</w:t>
            </w:r>
          </w:p>
          <w:p w14:paraId="16839E18"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5254B3B1"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167E7741"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0CB1A5F3" w14:textId="77777777" w:rsidR="00E673FB" w:rsidRPr="00BA48AA" w:rsidRDefault="00E673FB" w:rsidP="00212B7B">
            <w:pPr>
              <w:spacing w:beforeLines="20" w:before="72"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腫瘤手術</w:t>
            </w:r>
          </w:p>
        </w:tc>
        <w:tc>
          <w:tcPr>
            <w:tcW w:w="3417" w:type="dxa"/>
          </w:tcPr>
          <w:p w14:paraId="16380AA3"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7EFCBAE5" w14:textId="77777777" w:rsidR="00E673FB" w:rsidRPr="00BA48AA" w:rsidRDefault="00E673FB" w:rsidP="00F62F99">
            <w:pPr>
              <w:spacing w:line="0" w:lineRule="atLeast"/>
              <w:ind w:leftChars="-2" w:right="113" w:hangingChars="2" w:hanging="5"/>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門診（含跟診）四年內應有</w:t>
            </w:r>
            <w:r w:rsidRPr="00BA48AA">
              <w:rPr>
                <w:rFonts w:ascii="Times New Roman" w:eastAsia="標楷體" w:hAnsi="Times New Roman" w:cs="Times New Roman"/>
                <w:color w:val="000000" w:themeColor="text1"/>
                <w:szCs w:val="24"/>
              </w:rPr>
              <w:t>200</w:t>
            </w:r>
            <w:r w:rsidRPr="00BA48AA">
              <w:rPr>
                <w:rFonts w:ascii="Times New Roman" w:eastAsia="標楷體" w:hAnsi="Times New Roman" w:cs="Times New Roman"/>
                <w:color w:val="000000" w:themeColor="text1"/>
                <w:szCs w:val="24"/>
              </w:rPr>
              <w:t>人次以上。</w:t>
            </w:r>
          </w:p>
          <w:p w14:paraId="409ADF6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107A125F" w14:textId="77777777" w:rsidR="00E673FB" w:rsidRPr="00BA48AA" w:rsidRDefault="00E673FB" w:rsidP="00F62F99">
            <w:pPr>
              <w:spacing w:line="0" w:lineRule="atLeast"/>
              <w:ind w:leftChars="-2" w:right="113" w:hangingChars="2" w:hanging="5"/>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急診病例四年內至少</w:t>
            </w:r>
            <w:r w:rsidRPr="00BA48AA">
              <w:rPr>
                <w:rFonts w:ascii="Times New Roman" w:eastAsia="標楷體" w:hAnsi="Times New Roman" w:cs="Times New Roman"/>
                <w:color w:val="000000" w:themeColor="text1"/>
                <w:szCs w:val="24"/>
              </w:rPr>
              <w:t>120</w:t>
            </w:r>
            <w:r w:rsidRPr="00BA48AA">
              <w:rPr>
                <w:rFonts w:ascii="Times New Roman" w:eastAsia="標楷體" w:hAnsi="Times New Roman" w:cs="Times New Roman"/>
                <w:color w:val="000000" w:themeColor="text1"/>
                <w:szCs w:val="24"/>
              </w:rPr>
              <w:t>人次以上。</w:t>
            </w:r>
          </w:p>
          <w:p w14:paraId="361F7BB6"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70D9CD9B" w14:textId="77777777" w:rsidR="00E673FB" w:rsidRPr="00BA48AA" w:rsidRDefault="00E673FB" w:rsidP="00F62F99">
            <w:pPr>
              <w:spacing w:line="0" w:lineRule="atLeast"/>
              <w:ind w:leftChars="-2" w:right="113" w:hangingChars="2" w:hanging="5"/>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四年內需有婦科超音波經驗</w:t>
            </w:r>
            <w:r w:rsidRPr="00BA48AA">
              <w:rPr>
                <w:rFonts w:ascii="Times New Roman" w:eastAsia="標楷體" w:hAnsi="Times New Roman" w:cs="Times New Roman"/>
                <w:color w:val="000000" w:themeColor="text1"/>
                <w:szCs w:val="24"/>
              </w:rPr>
              <w:t>200</w:t>
            </w:r>
            <w:r w:rsidRPr="00BA48AA">
              <w:rPr>
                <w:rFonts w:ascii="Times New Roman" w:eastAsia="標楷體" w:hAnsi="Times New Roman" w:cs="Times New Roman"/>
                <w:color w:val="000000" w:themeColor="text1"/>
                <w:szCs w:val="24"/>
              </w:rPr>
              <w:t>人次。</w:t>
            </w:r>
          </w:p>
          <w:p w14:paraId="6EB1A100"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2F7A7A35" w14:textId="77777777" w:rsidR="00E673FB" w:rsidRPr="00BA48AA" w:rsidRDefault="00E673FB" w:rsidP="007F19F6">
            <w:pPr>
              <w:pStyle w:val="af4"/>
              <w:framePr w:wrap="auto" w:xAlign="left" w:yAlign="inline"/>
              <w:spacing w:line="0" w:lineRule="atLeast"/>
              <w:ind w:leftChars="-2" w:left="0" w:hangingChars="2" w:hanging="5"/>
              <w:jc w:val="both"/>
              <w:rPr>
                <w:rFonts w:ascii="Times New Roman" w:eastAsia="標楷體"/>
                <w:color w:val="000000" w:themeColor="text1"/>
                <w:szCs w:val="24"/>
              </w:rPr>
            </w:pPr>
            <w:r w:rsidRPr="00BA48AA">
              <w:rPr>
                <w:rFonts w:ascii="Times New Roman" w:eastAsia="標楷體"/>
                <w:color w:val="000000" w:themeColor="text1"/>
                <w:szCs w:val="24"/>
              </w:rPr>
              <w:t>一般婦科手術四年內至少參與</w:t>
            </w:r>
            <w:r w:rsidRPr="00BA48AA">
              <w:rPr>
                <w:rFonts w:ascii="Times New Roman" w:eastAsia="標楷體"/>
                <w:color w:val="000000" w:themeColor="text1"/>
                <w:szCs w:val="24"/>
                <w:u w:val="single"/>
                <w:shd w:val="pct15" w:color="auto" w:fill="FFFFFF"/>
              </w:rPr>
              <w:t>120</w:t>
            </w:r>
            <w:r w:rsidRPr="00BA48AA">
              <w:rPr>
                <w:rFonts w:ascii="Times New Roman" w:eastAsia="標楷體"/>
                <w:color w:val="000000" w:themeColor="text1"/>
                <w:szCs w:val="24"/>
                <w:u w:val="single"/>
                <w:shd w:val="pct15" w:color="auto" w:fill="FFFFFF"/>
              </w:rPr>
              <w:t>例</w:t>
            </w:r>
            <w:r w:rsidRPr="00BA48AA">
              <w:rPr>
                <w:rFonts w:ascii="Times New Roman" w:eastAsia="標楷體"/>
                <w:color w:val="000000" w:themeColor="text1"/>
                <w:szCs w:val="24"/>
              </w:rPr>
              <w:t>以上，其中親自手術在</w:t>
            </w:r>
            <w:r w:rsidRPr="00BA48AA">
              <w:rPr>
                <w:rFonts w:ascii="Times New Roman" w:eastAsia="標楷體"/>
                <w:color w:val="000000" w:themeColor="text1"/>
                <w:szCs w:val="24"/>
                <w:u w:val="single"/>
                <w:shd w:val="pct15" w:color="auto" w:fill="FFFFFF"/>
              </w:rPr>
              <w:t>40</w:t>
            </w:r>
            <w:r w:rsidRPr="00BA48AA">
              <w:rPr>
                <w:rFonts w:ascii="Times New Roman" w:eastAsia="標楷體"/>
                <w:color w:val="000000" w:themeColor="text1"/>
                <w:szCs w:val="24"/>
                <w:u w:val="single"/>
                <w:shd w:val="pct15" w:color="auto" w:fill="FFFFFF"/>
              </w:rPr>
              <w:t>例</w:t>
            </w:r>
            <w:r w:rsidRPr="00BA48AA">
              <w:rPr>
                <w:rFonts w:ascii="Times New Roman" w:eastAsia="標楷體"/>
                <w:color w:val="000000" w:themeColor="text1"/>
                <w:szCs w:val="24"/>
              </w:rPr>
              <w:t>以上。（含內視鏡手術）</w:t>
            </w:r>
          </w:p>
          <w:p w14:paraId="08AF0AD0" w14:textId="77777777" w:rsidR="00E673FB" w:rsidRPr="00BA48AA" w:rsidRDefault="00E673FB" w:rsidP="00571BE2">
            <w:pPr>
              <w:pStyle w:val="af4"/>
              <w:framePr w:wrap="auto" w:xAlign="left" w:yAlign="inline"/>
              <w:spacing w:line="0" w:lineRule="atLeast"/>
              <w:ind w:leftChars="-2" w:left="0" w:hangingChars="2" w:hanging="5"/>
              <w:rPr>
                <w:rFonts w:ascii="Times New Roman" w:eastAsia="標楷體"/>
                <w:color w:val="000000" w:themeColor="text1"/>
                <w:szCs w:val="24"/>
              </w:rPr>
            </w:pPr>
          </w:p>
          <w:p w14:paraId="052D7C39" w14:textId="77777777" w:rsidR="00E673FB" w:rsidRDefault="00E673FB" w:rsidP="007F19F6">
            <w:pPr>
              <w:spacing w:line="0" w:lineRule="atLeast"/>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腫瘤手術（含惡性）四年內至少參與</w:t>
            </w:r>
            <w:r w:rsidRPr="00BA48AA">
              <w:rPr>
                <w:rFonts w:ascii="Times New Roman" w:eastAsia="標楷體" w:hAnsi="Times New Roman" w:cs="Times New Roman"/>
                <w:color w:val="000000" w:themeColor="text1"/>
                <w:szCs w:val="24"/>
                <w:u w:val="single"/>
                <w:shd w:val="pct15" w:color="auto" w:fill="FFFFFF"/>
              </w:rPr>
              <w:t>40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以上，親自手術在</w:t>
            </w:r>
            <w:r w:rsidRPr="00BA48AA">
              <w:rPr>
                <w:rFonts w:ascii="Times New Roman" w:eastAsia="標楷體" w:hAnsi="Times New Roman" w:cs="Times New Roman"/>
                <w:color w:val="000000" w:themeColor="text1"/>
                <w:szCs w:val="24"/>
                <w:u w:val="single"/>
                <w:shd w:val="pct15" w:color="auto" w:fill="FFFFFF"/>
              </w:rPr>
              <w:t>10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p w14:paraId="3FE8F9C7" w14:textId="77777777" w:rsidR="00324D89" w:rsidRDefault="00324D89" w:rsidP="007F19F6">
            <w:pPr>
              <w:spacing w:line="0" w:lineRule="atLeast"/>
              <w:jc w:val="both"/>
              <w:rPr>
                <w:rFonts w:ascii="Times New Roman" w:eastAsia="標楷體" w:hAnsi="Times New Roman" w:cs="Times New Roman"/>
                <w:color w:val="000000" w:themeColor="text1"/>
                <w:szCs w:val="24"/>
              </w:rPr>
            </w:pPr>
          </w:p>
          <w:p w14:paraId="763D4574" w14:textId="77777777" w:rsidR="007D3B58" w:rsidRDefault="007D3B58" w:rsidP="007F19F6">
            <w:pPr>
              <w:spacing w:line="0" w:lineRule="atLeast"/>
              <w:jc w:val="both"/>
              <w:rPr>
                <w:rFonts w:ascii="Times New Roman" w:eastAsia="標楷體" w:hAnsi="Times New Roman" w:cs="Times New Roman"/>
                <w:color w:val="000000" w:themeColor="text1"/>
                <w:szCs w:val="24"/>
              </w:rPr>
            </w:pPr>
          </w:p>
          <w:p w14:paraId="3E3E92F2" w14:textId="0A6490DC" w:rsidR="00324D89" w:rsidRPr="00BA48AA" w:rsidRDefault="00324D89" w:rsidP="007F19F6">
            <w:pPr>
              <w:spacing w:line="0" w:lineRule="atLeast"/>
              <w:jc w:val="both"/>
              <w:rPr>
                <w:rFonts w:ascii="Times New Roman" w:eastAsia="標楷體" w:hAnsi="Times New Roman" w:cs="Times New Roman"/>
                <w:color w:val="000000" w:themeColor="text1"/>
                <w:szCs w:val="24"/>
              </w:rPr>
            </w:pPr>
            <w:r w:rsidRPr="00324D89">
              <w:rPr>
                <w:rFonts w:ascii="Times New Roman" w:eastAsia="標楷體" w:hAnsi="Times New Roman" w:cs="Times New Roman" w:hint="eastAsia"/>
                <w:color w:val="000000" w:themeColor="text1"/>
                <w:szCs w:val="24"/>
              </w:rPr>
              <w:t>四年內應有</w:t>
            </w:r>
            <w:r w:rsidRPr="00324D89">
              <w:rPr>
                <w:rFonts w:ascii="Times New Roman" w:eastAsia="標楷體" w:hAnsi="Times New Roman" w:cs="Times New Roman" w:hint="eastAsia"/>
                <w:color w:val="000000" w:themeColor="text1"/>
                <w:szCs w:val="24"/>
              </w:rPr>
              <w:t>30</w:t>
            </w:r>
            <w:r w:rsidRPr="00324D89">
              <w:rPr>
                <w:rFonts w:ascii="Times New Roman" w:eastAsia="標楷體" w:hAnsi="Times New Roman" w:cs="Times New Roman" w:hint="eastAsia"/>
                <w:color w:val="000000" w:themeColor="text1"/>
                <w:szCs w:val="24"/>
              </w:rPr>
              <w:t>例</w:t>
            </w:r>
            <w:r w:rsidR="007D3B58">
              <w:rPr>
                <w:rFonts w:ascii="Times New Roman" w:eastAsia="標楷體" w:hAnsi="Times New Roman" w:cs="Times New Roman" w:hint="eastAsia"/>
                <w:color w:val="000000" w:themeColor="text1"/>
                <w:szCs w:val="24"/>
              </w:rPr>
              <w:t>。</w:t>
            </w:r>
          </w:p>
        </w:tc>
        <w:tc>
          <w:tcPr>
            <w:tcW w:w="2284" w:type="dxa"/>
          </w:tcPr>
          <w:p w14:paraId="01982F66" w14:textId="77777777" w:rsidR="00E673FB" w:rsidRPr="00BA48AA" w:rsidRDefault="00E673FB" w:rsidP="000F584F">
            <w:pPr>
              <w:pStyle w:val="a7"/>
              <w:numPr>
                <w:ilvl w:val="0"/>
                <w:numId w:val="5"/>
              </w:numPr>
              <w:spacing w:line="0" w:lineRule="atLeast"/>
              <w:ind w:leftChars="0" w:left="544" w:hanging="600"/>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病理檢驗及手術記錄必須完整。</w:t>
            </w:r>
          </w:p>
          <w:p w14:paraId="465F1B98" w14:textId="77777777" w:rsidR="00F93F40" w:rsidRPr="00BA48AA" w:rsidRDefault="00F93F40" w:rsidP="000F584F">
            <w:pPr>
              <w:pStyle w:val="a7"/>
              <w:numPr>
                <w:ilvl w:val="0"/>
                <w:numId w:val="5"/>
              </w:numPr>
              <w:tabs>
                <w:tab w:val="left" w:pos="588"/>
              </w:tabs>
              <w:spacing w:line="0" w:lineRule="atLeast"/>
              <w:ind w:leftChars="0"/>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PGY2</w:t>
            </w:r>
            <w:r w:rsidRPr="00BA48AA">
              <w:rPr>
                <w:rFonts w:ascii="Times New Roman" w:eastAsia="標楷體" w:hAnsi="Times New Roman" w:cs="Times New Roman"/>
                <w:color w:val="000000" w:themeColor="text1"/>
                <w:szCs w:val="24"/>
              </w:rPr>
              <w:t>訓練第二年分組選婦產科組者：一般婦科手術至少</w:t>
            </w:r>
            <w:r w:rsidRPr="00BA48AA">
              <w:rPr>
                <w:rFonts w:ascii="Times New Roman" w:eastAsia="標楷體" w:hAnsi="Times New Roman" w:cs="Times New Roman"/>
                <w:color w:val="000000" w:themeColor="text1"/>
                <w:szCs w:val="24"/>
              </w:rPr>
              <w:t>40</w:t>
            </w:r>
            <w:r w:rsidRPr="00BA48AA">
              <w:rPr>
                <w:rFonts w:ascii="Times New Roman" w:eastAsia="標楷體" w:hAnsi="Times New Roman" w:cs="Times New Roman"/>
                <w:color w:val="000000" w:themeColor="text1"/>
                <w:szCs w:val="24"/>
              </w:rPr>
              <w:t>例（包含術前、術中準備及術後照顧）。</w:t>
            </w:r>
          </w:p>
        </w:tc>
      </w:tr>
      <w:tr w:rsidR="00BA48AA" w:rsidRPr="00BA48AA" w14:paraId="178F9CDB" w14:textId="77777777" w:rsidTr="00663AB4">
        <w:trPr>
          <w:trHeight w:val="555"/>
          <w:jc w:val="center"/>
        </w:trPr>
        <w:tc>
          <w:tcPr>
            <w:tcW w:w="2143" w:type="dxa"/>
            <w:vAlign w:val="center"/>
          </w:tcPr>
          <w:p w14:paraId="5DAFCA84"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aps/>
                <w:color w:val="000000" w:themeColor="text1"/>
                <w:szCs w:val="24"/>
              </w:rPr>
              <w:t>不孕症及生殖內分泌學</w:t>
            </w:r>
          </w:p>
        </w:tc>
        <w:tc>
          <w:tcPr>
            <w:tcW w:w="2237" w:type="dxa"/>
            <w:vAlign w:val="center"/>
          </w:tcPr>
          <w:p w14:paraId="3BF9061E"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門診及治療</w:t>
            </w:r>
          </w:p>
        </w:tc>
        <w:tc>
          <w:tcPr>
            <w:tcW w:w="3417" w:type="dxa"/>
          </w:tcPr>
          <w:p w14:paraId="5B6C7068" w14:textId="659C778F" w:rsidR="00E673FB" w:rsidRPr="00BA48AA" w:rsidRDefault="00E673FB" w:rsidP="0005622A">
            <w:pPr>
              <w:spacing w:line="0" w:lineRule="atLeast"/>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四年門診及治療病例共參與</w:t>
            </w:r>
            <w:r w:rsidRPr="00BA48AA">
              <w:rPr>
                <w:rFonts w:ascii="Times New Roman" w:eastAsia="標楷體" w:hAnsi="Times New Roman" w:cs="Times New Roman"/>
                <w:color w:val="000000" w:themeColor="text1"/>
                <w:szCs w:val="24"/>
              </w:rPr>
              <w:t>100</w:t>
            </w:r>
            <w:r w:rsidRPr="00BA48AA">
              <w:rPr>
                <w:rFonts w:ascii="Times New Roman" w:eastAsia="標楷體" w:hAnsi="Times New Roman" w:cs="Times New Roman"/>
                <w:color w:val="000000" w:themeColor="text1"/>
                <w:szCs w:val="24"/>
              </w:rPr>
              <w:t>人次以上，參與人工授精病例</w:t>
            </w:r>
            <w:r w:rsidRPr="00BA48AA">
              <w:rPr>
                <w:rFonts w:ascii="Times New Roman" w:eastAsia="標楷體" w:hAnsi="Times New Roman" w:cs="Times New Roman"/>
                <w:color w:val="000000" w:themeColor="text1"/>
                <w:szCs w:val="24"/>
                <w:u w:val="single"/>
                <w:shd w:val="pct15" w:color="auto" w:fill="FFFFFF"/>
              </w:rPr>
              <w:t>20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r w:rsidR="006D7CC4">
              <w:rPr>
                <w:rFonts w:ascii="Times New Roman" w:eastAsia="標楷體" w:hAnsi="Times New Roman" w:cs="Times New Roman" w:hint="eastAsia"/>
                <w:color w:val="000000" w:themeColor="text1"/>
                <w:szCs w:val="24"/>
              </w:rPr>
              <w:t>、</w:t>
            </w:r>
            <w:r w:rsidR="00513F59" w:rsidRPr="00513F59">
              <w:rPr>
                <w:rFonts w:ascii="Times New Roman" w:eastAsia="標楷體" w:hAnsi="Times New Roman" w:cs="Times New Roman" w:hint="eastAsia"/>
                <w:color w:val="000000" w:themeColor="text1"/>
                <w:szCs w:val="24"/>
              </w:rPr>
              <w:t>輸卵管攝影判讀</w:t>
            </w:r>
            <w:r w:rsidR="006D7CC4" w:rsidRPr="00BA48AA">
              <w:rPr>
                <w:rFonts w:ascii="Times New Roman" w:eastAsia="標楷體" w:hAnsi="Times New Roman" w:cs="Times New Roman"/>
                <w:color w:val="000000" w:themeColor="text1"/>
                <w:szCs w:val="24"/>
              </w:rPr>
              <w:lastRenderedPageBreak/>
              <w:t>病例</w:t>
            </w:r>
            <w:r w:rsidR="006D7CC4" w:rsidRPr="00BA48AA">
              <w:rPr>
                <w:rFonts w:ascii="Times New Roman" w:eastAsia="標楷體" w:hAnsi="Times New Roman" w:cs="Times New Roman"/>
                <w:color w:val="000000" w:themeColor="text1"/>
                <w:szCs w:val="24"/>
                <w:u w:val="single"/>
                <w:shd w:val="pct15" w:color="auto" w:fill="FFFFFF"/>
              </w:rPr>
              <w:t>20</w:t>
            </w:r>
            <w:r w:rsidR="006D7CC4" w:rsidRPr="00BA48AA">
              <w:rPr>
                <w:rFonts w:ascii="Times New Roman" w:eastAsia="標楷體" w:hAnsi="Times New Roman" w:cs="Times New Roman"/>
                <w:color w:val="000000" w:themeColor="text1"/>
                <w:szCs w:val="24"/>
                <w:u w:val="single"/>
                <w:shd w:val="pct15" w:color="auto" w:fill="FFFFFF"/>
              </w:rPr>
              <w:t>例</w:t>
            </w:r>
            <w:r w:rsidR="006D7CC4" w:rsidRPr="00BA48AA">
              <w:rPr>
                <w:rFonts w:ascii="Times New Roman" w:eastAsia="標楷體" w:hAnsi="Times New Roman" w:cs="Times New Roman"/>
                <w:color w:val="000000" w:themeColor="text1"/>
                <w:szCs w:val="24"/>
              </w:rPr>
              <w:t>以上</w:t>
            </w:r>
            <w:r w:rsidR="00513F59" w:rsidRPr="00513F59">
              <w:rPr>
                <w:rFonts w:ascii="Times New Roman" w:eastAsia="標楷體" w:hAnsi="Times New Roman" w:cs="Times New Roman" w:hint="eastAsia"/>
                <w:color w:val="000000" w:themeColor="text1"/>
                <w:szCs w:val="24"/>
              </w:rPr>
              <w:t>、子宮鏡檢查</w:t>
            </w:r>
            <w:r w:rsidR="006D7CC4" w:rsidRPr="00BA48AA">
              <w:rPr>
                <w:rFonts w:ascii="Times New Roman" w:eastAsia="標楷體" w:hAnsi="Times New Roman" w:cs="Times New Roman"/>
                <w:color w:val="000000" w:themeColor="text1"/>
                <w:szCs w:val="24"/>
              </w:rPr>
              <w:t>病例</w:t>
            </w:r>
            <w:r w:rsidR="006D7CC4" w:rsidRPr="00BA48AA">
              <w:rPr>
                <w:rFonts w:ascii="Times New Roman" w:eastAsia="標楷體" w:hAnsi="Times New Roman" w:cs="Times New Roman"/>
                <w:color w:val="000000" w:themeColor="text1"/>
                <w:szCs w:val="24"/>
                <w:u w:val="single"/>
                <w:shd w:val="pct15" w:color="auto" w:fill="FFFFFF"/>
              </w:rPr>
              <w:t>20</w:t>
            </w:r>
            <w:r w:rsidR="006D7CC4" w:rsidRPr="00BA48AA">
              <w:rPr>
                <w:rFonts w:ascii="Times New Roman" w:eastAsia="標楷體" w:hAnsi="Times New Roman" w:cs="Times New Roman"/>
                <w:color w:val="000000" w:themeColor="text1"/>
                <w:szCs w:val="24"/>
                <w:u w:val="single"/>
                <w:shd w:val="pct15" w:color="auto" w:fill="FFFFFF"/>
              </w:rPr>
              <w:t>例</w:t>
            </w:r>
            <w:r w:rsidR="006D7CC4" w:rsidRPr="00BA48AA">
              <w:rPr>
                <w:rFonts w:ascii="Times New Roman" w:eastAsia="標楷體" w:hAnsi="Times New Roman" w:cs="Times New Roman"/>
                <w:color w:val="000000" w:themeColor="text1"/>
                <w:szCs w:val="24"/>
              </w:rPr>
              <w:t>以上</w:t>
            </w:r>
            <w:r w:rsidRPr="00BA48AA">
              <w:rPr>
                <w:rFonts w:ascii="Times New Roman" w:eastAsia="標楷體" w:hAnsi="Times New Roman" w:cs="Times New Roman"/>
                <w:color w:val="000000" w:themeColor="text1"/>
                <w:szCs w:val="24"/>
              </w:rPr>
              <w:t>、濾泡超音波判讀</w:t>
            </w:r>
            <w:r w:rsidRPr="00BA48AA">
              <w:rPr>
                <w:rFonts w:ascii="Times New Roman" w:eastAsia="標楷體" w:hAnsi="Times New Roman" w:cs="Times New Roman"/>
                <w:color w:val="000000" w:themeColor="text1"/>
                <w:szCs w:val="24"/>
                <w:u w:val="single"/>
                <w:shd w:val="pct15" w:color="auto" w:fill="FFFFFF"/>
              </w:rPr>
              <w:t>50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tc>
        <w:tc>
          <w:tcPr>
            <w:tcW w:w="2284" w:type="dxa"/>
          </w:tcPr>
          <w:p w14:paraId="6A2138DE"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tc>
      </w:tr>
      <w:tr w:rsidR="00BA48AA" w:rsidRPr="00BA48AA" w14:paraId="60D8C9BC" w14:textId="77777777" w:rsidTr="00571BE2">
        <w:trPr>
          <w:trHeight w:val="1331"/>
          <w:jc w:val="center"/>
        </w:trPr>
        <w:tc>
          <w:tcPr>
            <w:tcW w:w="2143" w:type="dxa"/>
            <w:vAlign w:val="center"/>
          </w:tcPr>
          <w:p w14:paraId="7B8128DD"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aps/>
                <w:color w:val="000000" w:themeColor="text1"/>
                <w:szCs w:val="24"/>
              </w:rPr>
              <w:t>婦女泌尿學</w:t>
            </w:r>
          </w:p>
        </w:tc>
        <w:tc>
          <w:tcPr>
            <w:tcW w:w="2237" w:type="dxa"/>
            <w:vAlign w:val="center"/>
          </w:tcPr>
          <w:p w14:paraId="2509A60A" w14:textId="46DFF198" w:rsidR="00E673FB" w:rsidRPr="00BA48AA" w:rsidRDefault="00E673FB" w:rsidP="00045480">
            <w:pPr>
              <w:spacing w:line="0" w:lineRule="atLeast"/>
              <w:ind w:left="5"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門診</w:t>
            </w:r>
            <w:r w:rsidR="00045480">
              <w:rPr>
                <w:rFonts w:ascii="Times New Roman" w:eastAsia="標楷體" w:hAnsi="Times New Roman" w:cs="Times New Roman" w:hint="eastAsia"/>
                <w:color w:val="000000" w:themeColor="text1"/>
                <w:szCs w:val="24"/>
              </w:rPr>
              <w:t>及</w:t>
            </w:r>
            <w:r w:rsidRPr="00BA48AA">
              <w:rPr>
                <w:rFonts w:ascii="Times New Roman" w:eastAsia="標楷體" w:hAnsi="Times New Roman" w:cs="Times New Roman"/>
                <w:color w:val="000000" w:themeColor="text1"/>
                <w:szCs w:val="24"/>
              </w:rPr>
              <w:t>治療</w:t>
            </w:r>
          </w:p>
        </w:tc>
        <w:tc>
          <w:tcPr>
            <w:tcW w:w="3417" w:type="dxa"/>
          </w:tcPr>
          <w:p w14:paraId="7E339BEE" w14:textId="77777777" w:rsidR="00E673FB" w:rsidRPr="00BA48AA" w:rsidRDefault="00E673FB" w:rsidP="00571BE2">
            <w:pPr>
              <w:spacing w:line="0" w:lineRule="atLeast"/>
              <w:ind w:left="5"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參與尿動力檢查及判讀四年內</w:t>
            </w:r>
            <w:r w:rsidRPr="00BA48AA">
              <w:rPr>
                <w:rFonts w:ascii="Times New Roman" w:eastAsia="標楷體" w:hAnsi="Times New Roman" w:cs="Times New Roman"/>
                <w:color w:val="000000" w:themeColor="text1"/>
                <w:szCs w:val="24"/>
                <w:u w:val="single"/>
                <w:shd w:val="pct15" w:color="auto" w:fill="FFFFFF"/>
              </w:rPr>
              <w:t>40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p w14:paraId="1CF1F28C"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尿失禁手術或骨盆重建手術四年內至少參與</w:t>
            </w:r>
            <w:r w:rsidRPr="00BA48AA">
              <w:rPr>
                <w:rFonts w:ascii="Times New Roman" w:eastAsia="標楷體" w:hAnsi="Times New Roman" w:cs="Times New Roman"/>
                <w:color w:val="000000" w:themeColor="text1"/>
                <w:szCs w:val="24"/>
                <w:u w:val="single"/>
                <w:shd w:val="pct15" w:color="auto" w:fill="FFFFFF"/>
              </w:rPr>
              <w:t>20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tc>
        <w:tc>
          <w:tcPr>
            <w:tcW w:w="2284" w:type="dxa"/>
          </w:tcPr>
          <w:p w14:paraId="08F2ACB8"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tc>
      </w:tr>
      <w:tr w:rsidR="00E673FB" w:rsidRPr="00BA48AA" w14:paraId="625BF9C8" w14:textId="77777777" w:rsidTr="00E7668D">
        <w:trPr>
          <w:trHeight w:val="1006"/>
          <w:jc w:val="center"/>
        </w:trPr>
        <w:tc>
          <w:tcPr>
            <w:tcW w:w="2143" w:type="dxa"/>
            <w:vAlign w:val="center"/>
          </w:tcPr>
          <w:p w14:paraId="77C028A8"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aps/>
                <w:color w:val="000000" w:themeColor="text1"/>
                <w:szCs w:val="24"/>
              </w:rPr>
              <w:t>乳房醫學</w:t>
            </w:r>
          </w:p>
        </w:tc>
        <w:tc>
          <w:tcPr>
            <w:tcW w:w="2237" w:type="dxa"/>
          </w:tcPr>
          <w:p w14:paraId="21E49C6F" w14:textId="77777777" w:rsidR="00E673FB" w:rsidRPr="00C65E2D" w:rsidRDefault="00E673FB" w:rsidP="00571BE2">
            <w:pPr>
              <w:spacing w:line="0" w:lineRule="atLeast"/>
              <w:ind w:leftChars="-2" w:right="113" w:hangingChars="2" w:hanging="5"/>
              <w:rPr>
                <w:rFonts w:ascii="Times New Roman" w:eastAsia="標楷體" w:hAnsi="Times New Roman" w:cs="Times New Roman"/>
                <w:szCs w:val="24"/>
              </w:rPr>
            </w:pPr>
            <w:r w:rsidRPr="00C65E2D">
              <w:rPr>
                <w:rFonts w:ascii="Times New Roman" w:eastAsia="標楷體" w:hAnsi="Times New Roman" w:cs="Times New Roman"/>
                <w:szCs w:val="24"/>
              </w:rPr>
              <w:t>乳房觸診</w:t>
            </w:r>
          </w:p>
          <w:p w14:paraId="5A521B46" w14:textId="77777777" w:rsidR="00E673FB" w:rsidRPr="00C65E2D" w:rsidRDefault="00E673FB" w:rsidP="00571BE2">
            <w:pPr>
              <w:spacing w:line="0" w:lineRule="atLeast"/>
              <w:ind w:leftChars="-2" w:right="113" w:hangingChars="2" w:hanging="5"/>
              <w:rPr>
                <w:rFonts w:ascii="Times New Roman" w:eastAsia="標楷體" w:hAnsi="Times New Roman" w:cs="Times New Roman"/>
                <w:szCs w:val="24"/>
              </w:rPr>
            </w:pPr>
            <w:r w:rsidRPr="00C65E2D">
              <w:rPr>
                <w:rFonts w:ascii="Times New Roman" w:eastAsia="標楷體" w:hAnsi="Times New Roman" w:cs="Times New Roman"/>
                <w:szCs w:val="24"/>
              </w:rPr>
              <w:t>乳房超音波</w:t>
            </w:r>
          </w:p>
          <w:p w14:paraId="1AED3B2D" w14:textId="77777777" w:rsidR="00E673FB" w:rsidRPr="00BA48AA" w:rsidRDefault="00E673FB" w:rsidP="00571BE2">
            <w:pPr>
              <w:spacing w:line="0" w:lineRule="atLeast"/>
              <w:ind w:left="-2"/>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乳房手術（含切片）</w:t>
            </w:r>
          </w:p>
        </w:tc>
        <w:tc>
          <w:tcPr>
            <w:tcW w:w="3417" w:type="dxa"/>
          </w:tcPr>
          <w:p w14:paraId="1A03F2A9"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四年內應有</w:t>
            </w:r>
            <w:r w:rsidRPr="00BA48AA">
              <w:rPr>
                <w:rFonts w:ascii="Times New Roman" w:eastAsia="標楷體" w:hAnsi="Times New Roman" w:cs="Times New Roman"/>
                <w:color w:val="000000" w:themeColor="text1"/>
                <w:szCs w:val="24"/>
              </w:rPr>
              <w:t>100</w:t>
            </w:r>
            <w:r w:rsidRPr="00BA48AA">
              <w:rPr>
                <w:rFonts w:ascii="Times New Roman" w:eastAsia="標楷體" w:hAnsi="Times New Roman" w:cs="Times New Roman"/>
                <w:color w:val="000000" w:themeColor="text1"/>
                <w:szCs w:val="24"/>
              </w:rPr>
              <w:t>例。</w:t>
            </w:r>
          </w:p>
          <w:p w14:paraId="2480F18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四年內應有</w:t>
            </w:r>
            <w:r w:rsidRPr="00BA48AA">
              <w:rPr>
                <w:rFonts w:ascii="Times New Roman" w:eastAsia="標楷體" w:hAnsi="Times New Roman" w:cs="Times New Roman"/>
                <w:color w:val="000000" w:themeColor="text1"/>
                <w:szCs w:val="24"/>
                <w:u w:val="single"/>
                <w:shd w:val="pct15" w:color="auto" w:fill="FFFFFF"/>
              </w:rPr>
              <w:t>60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w:t>
            </w:r>
          </w:p>
          <w:p w14:paraId="01BF4B86" w14:textId="77777777" w:rsidR="00E673FB" w:rsidRPr="00BA48AA" w:rsidRDefault="00E673FB" w:rsidP="00571BE2">
            <w:pPr>
              <w:spacing w:line="0" w:lineRule="atLeast"/>
              <w:ind w:left="-2"/>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四年內應有</w:t>
            </w:r>
            <w:r w:rsidRPr="00BA48AA">
              <w:rPr>
                <w:rFonts w:ascii="Times New Roman" w:eastAsia="標楷體" w:hAnsi="Times New Roman" w:cs="Times New Roman"/>
                <w:color w:val="000000" w:themeColor="text1"/>
                <w:szCs w:val="24"/>
                <w:u w:val="single"/>
                <w:shd w:val="pct15" w:color="auto" w:fill="FFFFFF"/>
              </w:rPr>
              <w:t>20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w:t>
            </w:r>
          </w:p>
        </w:tc>
        <w:tc>
          <w:tcPr>
            <w:tcW w:w="2284" w:type="dxa"/>
          </w:tcPr>
          <w:p w14:paraId="22C107FB" w14:textId="6218A848"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項</w:t>
            </w:r>
            <w:r w:rsidR="001D1CB1" w:rsidRPr="00BA48AA">
              <w:rPr>
                <w:rFonts w:ascii="Times New Roman" w:eastAsia="標楷體" w:hAnsi="Times New Roman" w:cs="Times New Roman" w:hint="eastAsia"/>
                <w:color w:val="000000" w:themeColor="text1"/>
                <w:szCs w:val="24"/>
              </w:rPr>
              <w:t>或</w:t>
            </w:r>
            <w:r w:rsidRPr="00BA48AA">
              <w:rPr>
                <w:rFonts w:ascii="Times New Roman" w:eastAsia="標楷體" w:hAnsi="Times New Roman" w:cs="Times New Roman"/>
                <w:color w:val="000000" w:themeColor="text1"/>
                <w:szCs w:val="24"/>
              </w:rPr>
              <w:t>以上</w:t>
            </w:r>
          </w:p>
        </w:tc>
      </w:tr>
    </w:tbl>
    <w:p w14:paraId="7D8A5714" w14:textId="24EBF02C" w:rsidR="00A65FA1" w:rsidRPr="00BA48AA" w:rsidRDefault="00A65FA1" w:rsidP="00E7668D">
      <w:pPr>
        <w:widowControl/>
        <w:rPr>
          <w:rFonts w:ascii="Times New Roman" w:eastAsia="標楷體" w:hAnsi="Times New Roman" w:cs="Times New Roman"/>
          <w:color w:val="000000" w:themeColor="text1"/>
          <w:szCs w:val="24"/>
        </w:rPr>
      </w:pPr>
    </w:p>
    <w:p w14:paraId="2459D3EA" w14:textId="7B1E3ED5" w:rsidR="003708EB" w:rsidRPr="00BA48AA" w:rsidRDefault="003708EB" w:rsidP="00C37458">
      <w:pPr>
        <w:widowControl/>
        <w:rPr>
          <w:rFonts w:ascii="Times New Roman" w:eastAsia="標楷體" w:hAnsi="Times New Roman" w:cs="Times New Roman"/>
          <w:color w:val="000000" w:themeColor="text1"/>
          <w:szCs w:val="24"/>
        </w:rPr>
      </w:pPr>
    </w:p>
    <w:sectPr w:rsidR="003708EB" w:rsidRPr="00BA48AA" w:rsidSect="00322EE2">
      <w:pgSz w:w="11906" w:h="16838"/>
      <w:pgMar w:top="1247" w:right="680" w:bottom="1134" w:left="6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7110" w14:textId="77777777" w:rsidR="009F1449" w:rsidRDefault="009F1449" w:rsidP="00A94CE3">
      <w:r>
        <w:separator/>
      </w:r>
    </w:p>
  </w:endnote>
  <w:endnote w:type="continuationSeparator" w:id="0">
    <w:p w14:paraId="6AE5532C" w14:textId="77777777" w:rsidR="009F1449" w:rsidRDefault="009F1449" w:rsidP="00A9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魏碑體">
    <w:charset w:val="88"/>
    <w:family w:val="script"/>
    <w:pitch w:val="fixed"/>
    <w:sig w:usb0="800002E3" w:usb1="3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儷楷書">
    <w:altName w:val="微軟正黑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40140"/>
      <w:docPartObj>
        <w:docPartGallery w:val="Page Numbers (Bottom of Page)"/>
        <w:docPartUnique/>
      </w:docPartObj>
    </w:sdtPr>
    <w:sdtContent>
      <w:p w14:paraId="6CD99354" w14:textId="77777777" w:rsidR="00AF46A0" w:rsidRDefault="00AF46A0">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Pr="00212B7B">
          <w:rPr>
            <w:noProof/>
            <w:lang w:val="zh-TW"/>
          </w:rPr>
          <w:t>4</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40141"/>
      <w:docPartObj>
        <w:docPartGallery w:val="Page Numbers (Bottom of Page)"/>
        <w:docPartUnique/>
      </w:docPartObj>
    </w:sdtPr>
    <w:sdtContent>
      <w:p w14:paraId="01FCD116" w14:textId="77777777" w:rsidR="00AF46A0" w:rsidRDefault="00AF46A0">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Pr="00212B7B">
          <w:rPr>
            <w:noProof/>
            <w:lang w:val="zh-TW"/>
          </w:rPr>
          <w:t>3</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40142"/>
      <w:docPartObj>
        <w:docPartGallery w:val="Page Numbers (Bottom of Page)"/>
        <w:docPartUnique/>
      </w:docPartObj>
    </w:sdtPr>
    <w:sdtContent>
      <w:p w14:paraId="71E3A84E" w14:textId="77777777" w:rsidR="00AF46A0" w:rsidRDefault="00AF46A0">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Pr="00B14445">
          <w:rPr>
            <w:noProof/>
            <w:lang w:val="zh-TW"/>
          </w:rPr>
          <w:t>1</w:t>
        </w:r>
        <w:r>
          <w:rPr>
            <w:noProof/>
            <w:lang w:val="zh-TW"/>
          </w:rPr>
          <w:fldChar w:fldCharType="end"/>
        </w:r>
      </w:p>
    </w:sdtContent>
  </w:sdt>
  <w:p w14:paraId="45BCA056" w14:textId="77777777" w:rsidR="00AF46A0" w:rsidRDefault="00AF4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4290" w14:textId="77777777" w:rsidR="009F1449" w:rsidRDefault="009F1449" w:rsidP="00A94CE3">
      <w:r>
        <w:separator/>
      </w:r>
    </w:p>
  </w:footnote>
  <w:footnote w:type="continuationSeparator" w:id="0">
    <w:p w14:paraId="41FDBA6F" w14:textId="77777777" w:rsidR="009F1449" w:rsidRDefault="009F1449" w:rsidP="00A9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DECC" w14:textId="77777777" w:rsidR="00AF46A0" w:rsidRPr="00B14445" w:rsidRDefault="00AF46A0" w:rsidP="002833C9">
    <w:pPr>
      <w:pStyle w:val="a3"/>
      <w:ind w:leftChars="59" w:left="142"/>
      <w:rPr>
        <w:rFonts w:asciiTheme="majorEastAsia" w:eastAsiaTheme="majorEastAsia" w:hAnsiTheme="majorEastAsia"/>
        <w:sz w:val="24"/>
        <w:szCs w:val="24"/>
      </w:rPr>
    </w:pPr>
    <w:r w:rsidRPr="00B14445">
      <w:rPr>
        <w:rFonts w:asciiTheme="majorEastAsia" w:eastAsiaTheme="majorEastAsia" w:hAnsiTheme="majorEastAsia" w:cs="Times New Roman" w:hint="eastAsia"/>
        <w:kern w:val="0"/>
        <w:sz w:val="24"/>
        <w:szCs w:val="24"/>
      </w:rPr>
      <w:t>住院醫師里程碑教學訓練計畫手冊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99E1" w14:textId="77777777" w:rsidR="00AF46A0" w:rsidRPr="00B14445" w:rsidRDefault="00AF46A0" w:rsidP="00F51941">
    <w:pPr>
      <w:pStyle w:val="a3"/>
      <w:ind w:rightChars="58" w:right="139"/>
      <w:jc w:val="right"/>
      <w:rPr>
        <w:rFonts w:asciiTheme="minorEastAsia" w:hAnsiTheme="minorEastAsia"/>
        <w:sz w:val="24"/>
        <w:szCs w:val="24"/>
      </w:rPr>
    </w:pPr>
    <w:r w:rsidRPr="00B14445">
      <w:rPr>
        <w:rFonts w:asciiTheme="minorEastAsia" w:hAnsiTheme="minorEastAsia" w:cs="Times New Roman" w:hint="eastAsia"/>
        <w:kern w:val="0"/>
        <w:sz w:val="24"/>
        <w:szCs w:val="24"/>
      </w:rPr>
      <w:t>住院醫師里程碑教學訓練計畫手冊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DF2"/>
    <w:multiLevelType w:val="hybridMultilevel"/>
    <w:tmpl w:val="DE46BF0E"/>
    <w:lvl w:ilvl="0" w:tplc="99049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D03D9"/>
    <w:multiLevelType w:val="hybridMultilevel"/>
    <w:tmpl w:val="49EEB94A"/>
    <w:lvl w:ilvl="0" w:tplc="EE14FD04">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F7A9A"/>
    <w:multiLevelType w:val="hybridMultilevel"/>
    <w:tmpl w:val="EB2E0126"/>
    <w:lvl w:ilvl="0" w:tplc="242C1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C70A56"/>
    <w:multiLevelType w:val="hybridMultilevel"/>
    <w:tmpl w:val="789ED078"/>
    <w:lvl w:ilvl="0" w:tplc="A3601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C3557D"/>
    <w:multiLevelType w:val="hybridMultilevel"/>
    <w:tmpl w:val="AE86DF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EE30C9"/>
    <w:multiLevelType w:val="hybridMultilevel"/>
    <w:tmpl w:val="95DA382E"/>
    <w:lvl w:ilvl="0" w:tplc="A3B26286">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181653"/>
    <w:multiLevelType w:val="hybridMultilevel"/>
    <w:tmpl w:val="132493A0"/>
    <w:lvl w:ilvl="0" w:tplc="967CA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A527BB"/>
    <w:multiLevelType w:val="hybridMultilevel"/>
    <w:tmpl w:val="7FC4E7C8"/>
    <w:lvl w:ilvl="0" w:tplc="EFCE4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BD4854"/>
    <w:multiLevelType w:val="hybridMultilevel"/>
    <w:tmpl w:val="70A292FC"/>
    <w:lvl w:ilvl="0" w:tplc="3C7CCDA4">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0F10D9"/>
    <w:multiLevelType w:val="hybridMultilevel"/>
    <w:tmpl w:val="F8B61BA8"/>
    <w:lvl w:ilvl="0" w:tplc="7226B708">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6A1C1B"/>
    <w:multiLevelType w:val="hybridMultilevel"/>
    <w:tmpl w:val="DB864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795F9F"/>
    <w:multiLevelType w:val="hybridMultilevel"/>
    <w:tmpl w:val="59C41FDC"/>
    <w:lvl w:ilvl="0" w:tplc="F8CC6F9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E3C1D68"/>
    <w:multiLevelType w:val="hybridMultilevel"/>
    <w:tmpl w:val="042EB63A"/>
    <w:lvl w:ilvl="0" w:tplc="4A88C89C">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922A75"/>
    <w:multiLevelType w:val="hybridMultilevel"/>
    <w:tmpl w:val="8F788C1E"/>
    <w:lvl w:ilvl="0" w:tplc="DB0AC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E425AF"/>
    <w:multiLevelType w:val="hybridMultilevel"/>
    <w:tmpl w:val="F0687222"/>
    <w:lvl w:ilvl="0" w:tplc="2F94B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3E3504"/>
    <w:multiLevelType w:val="hybridMultilevel"/>
    <w:tmpl w:val="6164CFF8"/>
    <w:lvl w:ilvl="0" w:tplc="AC106B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1120B3"/>
    <w:multiLevelType w:val="hybridMultilevel"/>
    <w:tmpl w:val="601A23A0"/>
    <w:lvl w:ilvl="0" w:tplc="168AF100">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B22E5B"/>
    <w:multiLevelType w:val="hybridMultilevel"/>
    <w:tmpl w:val="07360142"/>
    <w:lvl w:ilvl="0" w:tplc="A6B0422E">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0953DC"/>
    <w:multiLevelType w:val="hybridMultilevel"/>
    <w:tmpl w:val="9FDA12A8"/>
    <w:lvl w:ilvl="0" w:tplc="25BA9478">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5B7BB3"/>
    <w:multiLevelType w:val="hybridMultilevel"/>
    <w:tmpl w:val="19287AC8"/>
    <w:lvl w:ilvl="0" w:tplc="C414D976">
      <w:start w:val="1"/>
      <w:numFmt w:val="decimal"/>
      <w:lvlText w:val="%1."/>
      <w:lvlJc w:val="left"/>
      <w:pPr>
        <w:ind w:left="602" w:hanging="384"/>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20" w15:restartNumberingAfterBreak="0">
    <w:nsid w:val="36F17C86"/>
    <w:multiLevelType w:val="hybridMultilevel"/>
    <w:tmpl w:val="F7DA1060"/>
    <w:lvl w:ilvl="0" w:tplc="0B006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805CEF"/>
    <w:multiLevelType w:val="hybridMultilevel"/>
    <w:tmpl w:val="32DA5D1E"/>
    <w:lvl w:ilvl="0" w:tplc="B5F2A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677E42"/>
    <w:multiLevelType w:val="hybridMultilevel"/>
    <w:tmpl w:val="E7D0A794"/>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63C22FB"/>
    <w:multiLevelType w:val="hybridMultilevel"/>
    <w:tmpl w:val="A5145C3A"/>
    <w:lvl w:ilvl="0" w:tplc="CF1AC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814FAA"/>
    <w:multiLevelType w:val="hybridMultilevel"/>
    <w:tmpl w:val="9A286BA0"/>
    <w:lvl w:ilvl="0" w:tplc="8CFC46CE">
      <w:start w:val="1"/>
      <w:numFmt w:val="bullet"/>
      <w:lvlText w:val=""/>
      <w:lvlJc w:val="left"/>
      <w:pPr>
        <w:ind w:left="576" w:hanging="480"/>
      </w:pPr>
      <w:rPr>
        <w:rFonts w:ascii="Wingdings" w:hAnsi="Wingdings" w:hint="default"/>
      </w:rPr>
    </w:lvl>
    <w:lvl w:ilvl="1" w:tplc="04090003" w:tentative="1">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5" w15:restartNumberingAfterBreak="0">
    <w:nsid w:val="53CE4103"/>
    <w:multiLevelType w:val="hybridMultilevel"/>
    <w:tmpl w:val="B4C0BAF2"/>
    <w:lvl w:ilvl="0" w:tplc="4CC47854">
      <w:start w:val="1"/>
      <w:numFmt w:val="decimal"/>
      <w:lvlText w:val="%1."/>
      <w:lvlJc w:val="left"/>
      <w:pPr>
        <w:ind w:left="480" w:hanging="48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610079"/>
    <w:multiLevelType w:val="hybridMultilevel"/>
    <w:tmpl w:val="8B12B18A"/>
    <w:lvl w:ilvl="0" w:tplc="67020D4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71B5EEB"/>
    <w:multiLevelType w:val="hybridMultilevel"/>
    <w:tmpl w:val="9BBE5E4C"/>
    <w:lvl w:ilvl="0" w:tplc="FCFCD76A">
      <w:start w:val="1"/>
      <w:numFmt w:val="taiwaneseCountingThousand"/>
      <w:lvlText w:val="%1、"/>
      <w:lvlJc w:val="left"/>
      <w:pPr>
        <w:tabs>
          <w:tab w:val="num" w:pos="617"/>
        </w:tabs>
        <w:ind w:left="617" w:hanging="720"/>
      </w:pPr>
      <w:rPr>
        <w:rFonts w:hint="default"/>
      </w:rPr>
    </w:lvl>
    <w:lvl w:ilvl="1" w:tplc="04090019" w:tentative="1">
      <w:start w:val="1"/>
      <w:numFmt w:val="ideographTraditional"/>
      <w:lvlText w:val="%2、"/>
      <w:lvlJc w:val="left"/>
      <w:pPr>
        <w:tabs>
          <w:tab w:val="num" w:pos="857"/>
        </w:tabs>
        <w:ind w:left="857" w:hanging="480"/>
      </w:pPr>
    </w:lvl>
    <w:lvl w:ilvl="2" w:tplc="0409001B" w:tentative="1">
      <w:start w:val="1"/>
      <w:numFmt w:val="lowerRoman"/>
      <w:lvlText w:val="%3."/>
      <w:lvlJc w:val="right"/>
      <w:pPr>
        <w:tabs>
          <w:tab w:val="num" w:pos="1337"/>
        </w:tabs>
        <w:ind w:left="1337" w:hanging="480"/>
      </w:pPr>
    </w:lvl>
    <w:lvl w:ilvl="3" w:tplc="0409000F" w:tentative="1">
      <w:start w:val="1"/>
      <w:numFmt w:val="decimal"/>
      <w:lvlText w:val="%4."/>
      <w:lvlJc w:val="left"/>
      <w:pPr>
        <w:tabs>
          <w:tab w:val="num" w:pos="1817"/>
        </w:tabs>
        <w:ind w:left="1817" w:hanging="480"/>
      </w:pPr>
    </w:lvl>
    <w:lvl w:ilvl="4" w:tplc="04090019" w:tentative="1">
      <w:start w:val="1"/>
      <w:numFmt w:val="ideographTraditional"/>
      <w:lvlText w:val="%5、"/>
      <w:lvlJc w:val="left"/>
      <w:pPr>
        <w:tabs>
          <w:tab w:val="num" w:pos="2297"/>
        </w:tabs>
        <w:ind w:left="2297" w:hanging="480"/>
      </w:pPr>
    </w:lvl>
    <w:lvl w:ilvl="5" w:tplc="0409001B" w:tentative="1">
      <w:start w:val="1"/>
      <w:numFmt w:val="lowerRoman"/>
      <w:lvlText w:val="%6."/>
      <w:lvlJc w:val="right"/>
      <w:pPr>
        <w:tabs>
          <w:tab w:val="num" w:pos="2777"/>
        </w:tabs>
        <w:ind w:left="2777" w:hanging="480"/>
      </w:pPr>
    </w:lvl>
    <w:lvl w:ilvl="6" w:tplc="0409000F" w:tentative="1">
      <w:start w:val="1"/>
      <w:numFmt w:val="decimal"/>
      <w:lvlText w:val="%7."/>
      <w:lvlJc w:val="left"/>
      <w:pPr>
        <w:tabs>
          <w:tab w:val="num" w:pos="3257"/>
        </w:tabs>
        <w:ind w:left="3257" w:hanging="480"/>
      </w:pPr>
    </w:lvl>
    <w:lvl w:ilvl="7" w:tplc="04090019" w:tentative="1">
      <w:start w:val="1"/>
      <w:numFmt w:val="ideographTraditional"/>
      <w:lvlText w:val="%8、"/>
      <w:lvlJc w:val="left"/>
      <w:pPr>
        <w:tabs>
          <w:tab w:val="num" w:pos="3737"/>
        </w:tabs>
        <w:ind w:left="3737" w:hanging="480"/>
      </w:pPr>
    </w:lvl>
    <w:lvl w:ilvl="8" w:tplc="0409001B" w:tentative="1">
      <w:start w:val="1"/>
      <w:numFmt w:val="lowerRoman"/>
      <w:lvlText w:val="%9."/>
      <w:lvlJc w:val="right"/>
      <w:pPr>
        <w:tabs>
          <w:tab w:val="num" w:pos="4217"/>
        </w:tabs>
        <w:ind w:left="4217" w:hanging="480"/>
      </w:pPr>
    </w:lvl>
  </w:abstractNum>
  <w:abstractNum w:abstractNumId="28" w15:restartNumberingAfterBreak="0">
    <w:nsid w:val="5854502E"/>
    <w:multiLevelType w:val="hybridMultilevel"/>
    <w:tmpl w:val="82B6196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663AAB"/>
    <w:multiLevelType w:val="hybridMultilevel"/>
    <w:tmpl w:val="37A2B16C"/>
    <w:lvl w:ilvl="0" w:tplc="182A5818">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DD6418"/>
    <w:multiLevelType w:val="hybridMultilevel"/>
    <w:tmpl w:val="D20817FA"/>
    <w:lvl w:ilvl="0" w:tplc="E95C0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4A3A42"/>
    <w:multiLevelType w:val="hybridMultilevel"/>
    <w:tmpl w:val="06E0219E"/>
    <w:lvl w:ilvl="0" w:tplc="082490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566FF5"/>
    <w:multiLevelType w:val="hybridMultilevel"/>
    <w:tmpl w:val="492EFBC8"/>
    <w:lvl w:ilvl="0" w:tplc="B00426C6">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8B1063"/>
    <w:multiLevelType w:val="hybridMultilevel"/>
    <w:tmpl w:val="731461F6"/>
    <w:lvl w:ilvl="0" w:tplc="486CCA0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AF0260"/>
    <w:multiLevelType w:val="hybridMultilevel"/>
    <w:tmpl w:val="7B24B826"/>
    <w:lvl w:ilvl="0" w:tplc="FCFCD76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903584"/>
    <w:multiLevelType w:val="hybridMultilevel"/>
    <w:tmpl w:val="A6BC16FE"/>
    <w:lvl w:ilvl="0" w:tplc="40A68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EE2513"/>
    <w:multiLevelType w:val="hybridMultilevel"/>
    <w:tmpl w:val="505C4582"/>
    <w:lvl w:ilvl="0" w:tplc="F9ACE1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785FF7"/>
    <w:multiLevelType w:val="hybridMultilevel"/>
    <w:tmpl w:val="93AE1F14"/>
    <w:lvl w:ilvl="0" w:tplc="C76863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B25CFA"/>
    <w:multiLevelType w:val="hybridMultilevel"/>
    <w:tmpl w:val="507C1380"/>
    <w:lvl w:ilvl="0" w:tplc="D5665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2B639D"/>
    <w:multiLevelType w:val="hybridMultilevel"/>
    <w:tmpl w:val="50E0FD62"/>
    <w:lvl w:ilvl="0" w:tplc="812018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CB532A"/>
    <w:multiLevelType w:val="hybridMultilevel"/>
    <w:tmpl w:val="D8302B32"/>
    <w:lvl w:ilvl="0" w:tplc="72906D94">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52132919">
    <w:abstractNumId w:val="11"/>
  </w:num>
  <w:num w:numId="2" w16cid:durableId="2000034925">
    <w:abstractNumId w:val="31"/>
  </w:num>
  <w:num w:numId="3" w16cid:durableId="284194077">
    <w:abstractNumId w:val="19"/>
  </w:num>
  <w:num w:numId="4" w16cid:durableId="2095201579">
    <w:abstractNumId w:val="27"/>
  </w:num>
  <w:num w:numId="5" w16cid:durableId="1505588417">
    <w:abstractNumId w:val="34"/>
  </w:num>
  <w:num w:numId="6" w16cid:durableId="959605334">
    <w:abstractNumId w:val="30"/>
  </w:num>
  <w:num w:numId="7" w16cid:durableId="17508697">
    <w:abstractNumId w:val="36"/>
  </w:num>
  <w:num w:numId="8" w16cid:durableId="1585724529">
    <w:abstractNumId w:val="23"/>
  </w:num>
  <w:num w:numId="9" w16cid:durableId="1520240727">
    <w:abstractNumId w:val="38"/>
  </w:num>
  <w:num w:numId="10" w16cid:durableId="836774958">
    <w:abstractNumId w:val="14"/>
  </w:num>
  <w:num w:numId="11" w16cid:durableId="508105170">
    <w:abstractNumId w:val="13"/>
  </w:num>
  <w:num w:numId="12" w16cid:durableId="384912726">
    <w:abstractNumId w:val="15"/>
  </w:num>
  <w:num w:numId="13" w16cid:durableId="377820711">
    <w:abstractNumId w:val="20"/>
  </w:num>
  <w:num w:numId="14" w16cid:durableId="1379161387">
    <w:abstractNumId w:val="35"/>
  </w:num>
  <w:num w:numId="15" w16cid:durableId="2136019435">
    <w:abstractNumId w:val="0"/>
  </w:num>
  <w:num w:numId="16" w16cid:durableId="579096427">
    <w:abstractNumId w:val="3"/>
  </w:num>
  <w:num w:numId="17" w16cid:durableId="19623750">
    <w:abstractNumId w:val="6"/>
  </w:num>
  <w:num w:numId="18" w16cid:durableId="1396658114">
    <w:abstractNumId w:val="21"/>
  </w:num>
  <w:num w:numId="19" w16cid:durableId="693728651">
    <w:abstractNumId w:val="7"/>
  </w:num>
  <w:num w:numId="20" w16cid:durableId="700394683">
    <w:abstractNumId w:val="37"/>
  </w:num>
  <w:num w:numId="21" w16cid:durableId="1495680606">
    <w:abstractNumId w:val="33"/>
  </w:num>
  <w:num w:numId="22" w16cid:durableId="1611351676">
    <w:abstractNumId w:val="22"/>
  </w:num>
  <w:num w:numId="23" w16cid:durableId="946156704">
    <w:abstractNumId w:val="2"/>
  </w:num>
  <w:num w:numId="24" w16cid:durableId="1460341325">
    <w:abstractNumId w:val="24"/>
  </w:num>
  <w:num w:numId="25" w16cid:durableId="1062564690">
    <w:abstractNumId w:val="9"/>
  </w:num>
  <w:num w:numId="26" w16cid:durableId="1038625726">
    <w:abstractNumId w:val="1"/>
  </w:num>
  <w:num w:numId="27" w16cid:durableId="361177251">
    <w:abstractNumId w:val="12"/>
  </w:num>
  <w:num w:numId="28" w16cid:durableId="1750807027">
    <w:abstractNumId w:val="40"/>
  </w:num>
  <w:num w:numId="29" w16cid:durableId="512720567">
    <w:abstractNumId w:val="5"/>
  </w:num>
  <w:num w:numId="30" w16cid:durableId="190387045">
    <w:abstractNumId w:val="32"/>
  </w:num>
  <w:num w:numId="31" w16cid:durableId="1981156129">
    <w:abstractNumId w:val="4"/>
  </w:num>
  <w:num w:numId="32" w16cid:durableId="1955093382">
    <w:abstractNumId w:val="10"/>
  </w:num>
  <w:num w:numId="33" w16cid:durableId="1936014111">
    <w:abstractNumId w:val="29"/>
  </w:num>
  <w:num w:numId="34" w16cid:durableId="440343531">
    <w:abstractNumId w:val="28"/>
  </w:num>
  <w:num w:numId="35" w16cid:durableId="1762139039">
    <w:abstractNumId w:val="18"/>
  </w:num>
  <w:num w:numId="36" w16cid:durableId="1959871330">
    <w:abstractNumId w:val="16"/>
  </w:num>
  <w:num w:numId="37" w16cid:durableId="1071806314">
    <w:abstractNumId w:val="17"/>
  </w:num>
  <w:num w:numId="38" w16cid:durableId="13926280">
    <w:abstractNumId w:val="25"/>
  </w:num>
  <w:num w:numId="39" w16cid:durableId="1326939149">
    <w:abstractNumId w:val="26"/>
  </w:num>
  <w:num w:numId="40" w16cid:durableId="1141339417">
    <w:abstractNumId w:val="8"/>
  </w:num>
  <w:num w:numId="41" w16cid:durableId="1359160754">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58"/>
    <w:rsid w:val="00011C2B"/>
    <w:rsid w:val="00012ADA"/>
    <w:rsid w:val="00037476"/>
    <w:rsid w:val="000441E5"/>
    <w:rsid w:val="00045480"/>
    <w:rsid w:val="0005124B"/>
    <w:rsid w:val="00055E31"/>
    <w:rsid w:val="0005622A"/>
    <w:rsid w:val="00056A3C"/>
    <w:rsid w:val="00062D12"/>
    <w:rsid w:val="000731DE"/>
    <w:rsid w:val="00083814"/>
    <w:rsid w:val="000848A8"/>
    <w:rsid w:val="00091AC6"/>
    <w:rsid w:val="00091DA1"/>
    <w:rsid w:val="00092464"/>
    <w:rsid w:val="000A4C23"/>
    <w:rsid w:val="000A62FC"/>
    <w:rsid w:val="000B12A0"/>
    <w:rsid w:val="000B37CB"/>
    <w:rsid w:val="000B3964"/>
    <w:rsid w:val="000B6750"/>
    <w:rsid w:val="000C657A"/>
    <w:rsid w:val="000E1F57"/>
    <w:rsid w:val="000F311B"/>
    <w:rsid w:val="000F584F"/>
    <w:rsid w:val="000F7673"/>
    <w:rsid w:val="0010056A"/>
    <w:rsid w:val="001111E2"/>
    <w:rsid w:val="00124D11"/>
    <w:rsid w:val="001279CF"/>
    <w:rsid w:val="001360D8"/>
    <w:rsid w:val="001501F0"/>
    <w:rsid w:val="0017128A"/>
    <w:rsid w:val="00171A04"/>
    <w:rsid w:val="00177845"/>
    <w:rsid w:val="00180229"/>
    <w:rsid w:val="001902FA"/>
    <w:rsid w:val="001A4BA7"/>
    <w:rsid w:val="001A6473"/>
    <w:rsid w:val="001B378E"/>
    <w:rsid w:val="001B59FE"/>
    <w:rsid w:val="001B7D7B"/>
    <w:rsid w:val="001C0930"/>
    <w:rsid w:val="001D1CB1"/>
    <w:rsid w:val="001D32F9"/>
    <w:rsid w:val="001D5871"/>
    <w:rsid w:val="001D6556"/>
    <w:rsid w:val="001D7638"/>
    <w:rsid w:val="001E7DA3"/>
    <w:rsid w:val="001F4680"/>
    <w:rsid w:val="00212B7B"/>
    <w:rsid w:val="00215A10"/>
    <w:rsid w:val="00221A1F"/>
    <w:rsid w:val="00231B0F"/>
    <w:rsid w:val="0023389E"/>
    <w:rsid w:val="002363B7"/>
    <w:rsid w:val="0023708F"/>
    <w:rsid w:val="00242BCD"/>
    <w:rsid w:val="002534C7"/>
    <w:rsid w:val="00264D7F"/>
    <w:rsid w:val="002762F5"/>
    <w:rsid w:val="00276683"/>
    <w:rsid w:val="002833C9"/>
    <w:rsid w:val="002A6B29"/>
    <w:rsid w:val="002B0C7D"/>
    <w:rsid w:val="002B6AF0"/>
    <w:rsid w:val="002C7F97"/>
    <w:rsid w:val="002D136B"/>
    <w:rsid w:val="002D3D31"/>
    <w:rsid w:val="002E1C1A"/>
    <w:rsid w:val="002E7A28"/>
    <w:rsid w:val="002F003B"/>
    <w:rsid w:val="002F1AD0"/>
    <w:rsid w:val="002F3216"/>
    <w:rsid w:val="003129F1"/>
    <w:rsid w:val="003131C7"/>
    <w:rsid w:val="00322D68"/>
    <w:rsid w:val="00322EE2"/>
    <w:rsid w:val="00324198"/>
    <w:rsid w:val="00324D89"/>
    <w:rsid w:val="003260A8"/>
    <w:rsid w:val="00326A27"/>
    <w:rsid w:val="00327BCC"/>
    <w:rsid w:val="00344582"/>
    <w:rsid w:val="00354142"/>
    <w:rsid w:val="003572D4"/>
    <w:rsid w:val="00357BFA"/>
    <w:rsid w:val="00360C9C"/>
    <w:rsid w:val="00364EBA"/>
    <w:rsid w:val="00370139"/>
    <w:rsid w:val="003708EB"/>
    <w:rsid w:val="00376940"/>
    <w:rsid w:val="00380552"/>
    <w:rsid w:val="00384918"/>
    <w:rsid w:val="00385AFE"/>
    <w:rsid w:val="003C4535"/>
    <w:rsid w:val="003C4582"/>
    <w:rsid w:val="003C5816"/>
    <w:rsid w:val="003C5F18"/>
    <w:rsid w:val="003C6C86"/>
    <w:rsid w:val="003C768A"/>
    <w:rsid w:val="003C7781"/>
    <w:rsid w:val="003E15BB"/>
    <w:rsid w:val="003E162C"/>
    <w:rsid w:val="003F0683"/>
    <w:rsid w:val="003F25FD"/>
    <w:rsid w:val="003F7EB8"/>
    <w:rsid w:val="00403316"/>
    <w:rsid w:val="004156E5"/>
    <w:rsid w:val="0041777A"/>
    <w:rsid w:val="00420B78"/>
    <w:rsid w:val="00423A3F"/>
    <w:rsid w:val="0043134B"/>
    <w:rsid w:val="004343C7"/>
    <w:rsid w:val="0045300A"/>
    <w:rsid w:val="0045385A"/>
    <w:rsid w:val="00455CDC"/>
    <w:rsid w:val="004616BF"/>
    <w:rsid w:val="0046263E"/>
    <w:rsid w:val="00464F5C"/>
    <w:rsid w:val="00467E2D"/>
    <w:rsid w:val="00473E3D"/>
    <w:rsid w:val="00481483"/>
    <w:rsid w:val="00486CF7"/>
    <w:rsid w:val="00490396"/>
    <w:rsid w:val="00491319"/>
    <w:rsid w:val="004923DE"/>
    <w:rsid w:val="004A4FD3"/>
    <w:rsid w:val="004A7616"/>
    <w:rsid w:val="004B155F"/>
    <w:rsid w:val="004B5A47"/>
    <w:rsid w:val="004C4B95"/>
    <w:rsid w:val="004C5CF8"/>
    <w:rsid w:val="004C7BCC"/>
    <w:rsid w:val="004D6BE8"/>
    <w:rsid w:val="004E074D"/>
    <w:rsid w:val="004E137C"/>
    <w:rsid w:val="004E4518"/>
    <w:rsid w:val="004F798F"/>
    <w:rsid w:val="00500F05"/>
    <w:rsid w:val="005022F2"/>
    <w:rsid w:val="00510395"/>
    <w:rsid w:val="00513F59"/>
    <w:rsid w:val="00515703"/>
    <w:rsid w:val="0051756E"/>
    <w:rsid w:val="00531F87"/>
    <w:rsid w:val="00533D7E"/>
    <w:rsid w:val="00535FA6"/>
    <w:rsid w:val="005362DF"/>
    <w:rsid w:val="00540F25"/>
    <w:rsid w:val="005542F1"/>
    <w:rsid w:val="005678D1"/>
    <w:rsid w:val="00571BE2"/>
    <w:rsid w:val="00582AC1"/>
    <w:rsid w:val="00591820"/>
    <w:rsid w:val="00597440"/>
    <w:rsid w:val="005B059B"/>
    <w:rsid w:val="005B54B1"/>
    <w:rsid w:val="005C59DE"/>
    <w:rsid w:val="005C5B20"/>
    <w:rsid w:val="005E4572"/>
    <w:rsid w:val="005E5E6C"/>
    <w:rsid w:val="005F4690"/>
    <w:rsid w:val="0061161E"/>
    <w:rsid w:val="00622689"/>
    <w:rsid w:val="00624914"/>
    <w:rsid w:val="00634D33"/>
    <w:rsid w:val="00637B67"/>
    <w:rsid w:val="0064660F"/>
    <w:rsid w:val="00663AB4"/>
    <w:rsid w:val="00663AC3"/>
    <w:rsid w:val="00670A03"/>
    <w:rsid w:val="00671E3D"/>
    <w:rsid w:val="00691353"/>
    <w:rsid w:val="0069299B"/>
    <w:rsid w:val="006A683D"/>
    <w:rsid w:val="006A7A0E"/>
    <w:rsid w:val="006B6C58"/>
    <w:rsid w:val="006D7CC4"/>
    <w:rsid w:val="006E09D3"/>
    <w:rsid w:val="006E0E0A"/>
    <w:rsid w:val="006E7158"/>
    <w:rsid w:val="006F15DD"/>
    <w:rsid w:val="006F3ADB"/>
    <w:rsid w:val="006F5712"/>
    <w:rsid w:val="006F79B0"/>
    <w:rsid w:val="00703706"/>
    <w:rsid w:val="007102B4"/>
    <w:rsid w:val="00720F77"/>
    <w:rsid w:val="0072437D"/>
    <w:rsid w:val="00725984"/>
    <w:rsid w:val="00727072"/>
    <w:rsid w:val="0074288F"/>
    <w:rsid w:val="00746E83"/>
    <w:rsid w:val="00751B1B"/>
    <w:rsid w:val="007543FA"/>
    <w:rsid w:val="007545F0"/>
    <w:rsid w:val="00766E90"/>
    <w:rsid w:val="00780848"/>
    <w:rsid w:val="00780D5F"/>
    <w:rsid w:val="007833D2"/>
    <w:rsid w:val="00784C62"/>
    <w:rsid w:val="00786434"/>
    <w:rsid w:val="00795DCF"/>
    <w:rsid w:val="00796714"/>
    <w:rsid w:val="007A029F"/>
    <w:rsid w:val="007A0AC6"/>
    <w:rsid w:val="007A6745"/>
    <w:rsid w:val="007A6F93"/>
    <w:rsid w:val="007A7CBC"/>
    <w:rsid w:val="007B5E99"/>
    <w:rsid w:val="007C1223"/>
    <w:rsid w:val="007C151E"/>
    <w:rsid w:val="007D3B58"/>
    <w:rsid w:val="007D5686"/>
    <w:rsid w:val="007E2027"/>
    <w:rsid w:val="007E4296"/>
    <w:rsid w:val="007E611D"/>
    <w:rsid w:val="007F19F6"/>
    <w:rsid w:val="007F3534"/>
    <w:rsid w:val="007F400B"/>
    <w:rsid w:val="00813BD9"/>
    <w:rsid w:val="0081513E"/>
    <w:rsid w:val="0081579E"/>
    <w:rsid w:val="0082026A"/>
    <w:rsid w:val="0082351B"/>
    <w:rsid w:val="00823D04"/>
    <w:rsid w:val="008329FE"/>
    <w:rsid w:val="00835DF5"/>
    <w:rsid w:val="008400EE"/>
    <w:rsid w:val="008401D7"/>
    <w:rsid w:val="00844D9A"/>
    <w:rsid w:val="00851341"/>
    <w:rsid w:val="00852E74"/>
    <w:rsid w:val="0085488F"/>
    <w:rsid w:val="008576D5"/>
    <w:rsid w:val="00865FC8"/>
    <w:rsid w:val="00872631"/>
    <w:rsid w:val="00883C39"/>
    <w:rsid w:val="00883CE5"/>
    <w:rsid w:val="008855A9"/>
    <w:rsid w:val="00897DF7"/>
    <w:rsid w:val="008A623F"/>
    <w:rsid w:val="008A6BAA"/>
    <w:rsid w:val="008B2AF7"/>
    <w:rsid w:val="008B6139"/>
    <w:rsid w:val="008C108E"/>
    <w:rsid w:val="008C10CA"/>
    <w:rsid w:val="008C575B"/>
    <w:rsid w:val="008D0580"/>
    <w:rsid w:val="008D2ACE"/>
    <w:rsid w:val="008F0F9A"/>
    <w:rsid w:val="008F2272"/>
    <w:rsid w:val="008F4CD5"/>
    <w:rsid w:val="0091302D"/>
    <w:rsid w:val="00914E0E"/>
    <w:rsid w:val="009241B7"/>
    <w:rsid w:val="00925C5D"/>
    <w:rsid w:val="00932E2B"/>
    <w:rsid w:val="009342BB"/>
    <w:rsid w:val="00936EEC"/>
    <w:rsid w:val="00943A71"/>
    <w:rsid w:val="00957DF6"/>
    <w:rsid w:val="00962116"/>
    <w:rsid w:val="00962B16"/>
    <w:rsid w:val="009710A0"/>
    <w:rsid w:val="00974794"/>
    <w:rsid w:val="00981228"/>
    <w:rsid w:val="0098286F"/>
    <w:rsid w:val="009840CE"/>
    <w:rsid w:val="009949EB"/>
    <w:rsid w:val="009A396E"/>
    <w:rsid w:val="009B622F"/>
    <w:rsid w:val="009C00E6"/>
    <w:rsid w:val="009C6B29"/>
    <w:rsid w:val="009D16BF"/>
    <w:rsid w:val="009F1449"/>
    <w:rsid w:val="00A01686"/>
    <w:rsid w:val="00A2449D"/>
    <w:rsid w:val="00A24C44"/>
    <w:rsid w:val="00A27DFE"/>
    <w:rsid w:val="00A341D9"/>
    <w:rsid w:val="00A431EB"/>
    <w:rsid w:val="00A60B51"/>
    <w:rsid w:val="00A64F3A"/>
    <w:rsid w:val="00A65FA1"/>
    <w:rsid w:val="00A74F48"/>
    <w:rsid w:val="00A815BD"/>
    <w:rsid w:val="00A81E7D"/>
    <w:rsid w:val="00A857C1"/>
    <w:rsid w:val="00A943E8"/>
    <w:rsid w:val="00A94CE3"/>
    <w:rsid w:val="00AA07D0"/>
    <w:rsid w:val="00AA1EF4"/>
    <w:rsid w:val="00AB74C8"/>
    <w:rsid w:val="00AC2BBB"/>
    <w:rsid w:val="00AC6257"/>
    <w:rsid w:val="00AD00BB"/>
    <w:rsid w:val="00AD0CDC"/>
    <w:rsid w:val="00AD3CB0"/>
    <w:rsid w:val="00AE21E3"/>
    <w:rsid w:val="00AE4FAA"/>
    <w:rsid w:val="00AE6EF2"/>
    <w:rsid w:val="00AF46A0"/>
    <w:rsid w:val="00AF56F4"/>
    <w:rsid w:val="00AF7F3E"/>
    <w:rsid w:val="00B14445"/>
    <w:rsid w:val="00B17637"/>
    <w:rsid w:val="00B22D67"/>
    <w:rsid w:val="00B27DFC"/>
    <w:rsid w:val="00B55B91"/>
    <w:rsid w:val="00B574D8"/>
    <w:rsid w:val="00B85AF5"/>
    <w:rsid w:val="00B96A09"/>
    <w:rsid w:val="00BA48AA"/>
    <w:rsid w:val="00BA7927"/>
    <w:rsid w:val="00BA7E55"/>
    <w:rsid w:val="00BB7538"/>
    <w:rsid w:val="00BC7685"/>
    <w:rsid w:val="00BD202B"/>
    <w:rsid w:val="00BE7700"/>
    <w:rsid w:val="00BF2BE2"/>
    <w:rsid w:val="00BF6B85"/>
    <w:rsid w:val="00C10589"/>
    <w:rsid w:val="00C154A5"/>
    <w:rsid w:val="00C227FB"/>
    <w:rsid w:val="00C30CE2"/>
    <w:rsid w:val="00C33DF9"/>
    <w:rsid w:val="00C36ED3"/>
    <w:rsid w:val="00C37458"/>
    <w:rsid w:val="00C51D22"/>
    <w:rsid w:val="00C55663"/>
    <w:rsid w:val="00C57040"/>
    <w:rsid w:val="00C64D71"/>
    <w:rsid w:val="00C654AA"/>
    <w:rsid w:val="00C65E2D"/>
    <w:rsid w:val="00C70895"/>
    <w:rsid w:val="00C83543"/>
    <w:rsid w:val="00C86C9F"/>
    <w:rsid w:val="00CA3DA0"/>
    <w:rsid w:val="00CA5D0F"/>
    <w:rsid w:val="00CB1CDC"/>
    <w:rsid w:val="00CD678F"/>
    <w:rsid w:val="00CE7FE1"/>
    <w:rsid w:val="00CF2CBC"/>
    <w:rsid w:val="00CF39BC"/>
    <w:rsid w:val="00D03CC4"/>
    <w:rsid w:val="00D07974"/>
    <w:rsid w:val="00D12D1B"/>
    <w:rsid w:val="00D14562"/>
    <w:rsid w:val="00D17606"/>
    <w:rsid w:val="00D2264A"/>
    <w:rsid w:val="00D22E03"/>
    <w:rsid w:val="00D255AE"/>
    <w:rsid w:val="00D311BD"/>
    <w:rsid w:val="00D36CCF"/>
    <w:rsid w:val="00D46B9D"/>
    <w:rsid w:val="00D54788"/>
    <w:rsid w:val="00D673EF"/>
    <w:rsid w:val="00D81C26"/>
    <w:rsid w:val="00D82D6E"/>
    <w:rsid w:val="00D83D2A"/>
    <w:rsid w:val="00D95A72"/>
    <w:rsid w:val="00D96BCD"/>
    <w:rsid w:val="00DB5822"/>
    <w:rsid w:val="00DB7D71"/>
    <w:rsid w:val="00DD5402"/>
    <w:rsid w:val="00DD797A"/>
    <w:rsid w:val="00DE186A"/>
    <w:rsid w:val="00DE2A48"/>
    <w:rsid w:val="00E00BAE"/>
    <w:rsid w:val="00E05ECC"/>
    <w:rsid w:val="00E12015"/>
    <w:rsid w:val="00E141FC"/>
    <w:rsid w:val="00E17CF8"/>
    <w:rsid w:val="00E214C0"/>
    <w:rsid w:val="00E35D59"/>
    <w:rsid w:val="00E361C4"/>
    <w:rsid w:val="00E536DC"/>
    <w:rsid w:val="00E545D8"/>
    <w:rsid w:val="00E56EEE"/>
    <w:rsid w:val="00E61218"/>
    <w:rsid w:val="00E62198"/>
    <w:rsid w:val="00E673FB"/>
    <w:rsid w:val="00E67DB1"/>
    <w:rsid w:val="00E7611F"/>
    <w:rsid w:val="00E7668D"/>
    <w:rsid w:val="00E8412E"/>
    <w:rsid w:val="00E857C3"/>
    <w:rsid w:val="00EA3146"/>
    <w:rsid w:val="00EA5834"/>
    <w:rsid w:val="00ED0509"/>
    <w:rsid w:val="00EE1E36"/>
    <w:rsid w:val="00EE6A8A"/>
    <w:rsid w:val="00EE759A"/>
    <w:rsid w:val="00EF774E"/>
    <w:rsid w:val="00F103AB"/>
    <w:rsid w:val="00F1092F"/>
    <w:rsid w:val="00F111EA"/>
    <w:rsid w:val="00F12428"/>
    <w:rsid w:val="00F12DBB"/>
    <w:rsid w:val="00F31799"/>
    <w:rsid w:val="00F3466F"/>
    <w:rsid w:val="00F36F76"/>
    <w:rsid w:val="00F41D1B"/>
    <w:rsid w:val="00F46FF5"/>
    <w:rsid w:val="00F47722"/>
    <w:rsid w:val="00F51941"/>
    <w:rsid w:val="00F62F99"/>
    <w:rsid w:val="00F63239"/>
    <w:rsid w:val="00F769D8"/>
    <w:rsid w:val="00F86C39"/>
    <w:rsid w:val="00F90FAE"/>
    <w:rsid w:val="00F92470"/>
    <w:rsid w:val="00F93F40"/>
    <w:rsid w:val="00FA4BAA"/>
    <w:rsid w:val="00FB5BDB"/>
    <w:rsid w:val="00FB6EA9"/>
    <w:rsid w:val="00FB6F44"/>
    <w:rsid w:val="00FC1E60"/>
    <w:rsid w:val="00FC32F3"/>
    <w:rsid w:val="00FC4998"/>
    <w:rsid w:val="00FD39D6"/>
    <w:rsid w:val="00FE00EA"/>
    <w:rsid w:val="00FE7B03"/>
    <w:rsid w:val="00FF3E95"/>
    <w:rsid w:val="00FF55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F838"/>
  <w15:docId w15:val="{508D6400-B204-4106-A183-29C6DAFB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A8A"/>
    <w:pPr>
      <w:widowControl w:val="0"/>
    </w:pPr>
  </w:style>
  <w:style w:type="paragraph" w:styleId="1">
    <w:name w:val="heading 1"/>
    <w:basedOn w:val="a"/>
    <w:next w:val="a"/>
    <w:link w:val="10"/>
    <w:uiPriority w:val="9"/>
    <w:qFormat/>
    <w:rsid w:val="00C64D7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CE3"/>
    <w:pPr>
      <w:tabs>
        <w:tab w:val="center" w:pos="4153"/>
        <w:tab w:val="right" w:pos="8306"/>
      </w:tabs>
      <w:snapToGrid w:val="0"/>
    </w:pPr>
    <w:rPr>
      <w:sz w:val="20"/>
      <w:szCs w:val="20"/>
    </w:rPr>
  </w:style>
  <w:style w:type="character" w:customStyle="1" w:styleId="a4">
    <w:name w:val="頁首 字元"/>
    <w:basedOn w:val="a0"/>
    <w:link w:val="a3"/>
    <w:uiPriority w:val="99"/>
    <w:rsid w:val="00A94CE3"/>
    <w:rPr>
      <w:sz w:val="20"/>
      <w:szCs w:val="20"/>
    </w:rPr>
  </w:style>
  <w:style w:type="paragraph" w:styleId="a5">
    <w:name w:val="footer"/>
    <w:basedOn w:val="a"/>
    <w:link w:val="a6"/>
    <w:uiPriority w:val="99"/>
    <w:unhideWhenUsed/>
    <w:rsid w:val="00A94CE3"/>
    <w:pPr>
      <w:tabs>
        <w:tab w:val="center" w:pos="4153"/>
        <w:tab w:val="right" w:pos="8306"/>
      </w:tabs>
      <w:snapToGrid w:val="0"/>
    </w:pPr>
    <w:rPr>
      <w:sz w:val="20"/>
      <w:szCs w:val="20"/>
    </w:rPr>
  </w:style>
  <w:style w:type="character" w:customStyle="1" w:styleId="a6">
    <w:name w:val="頁尾 字元"/>
    <w:basedOn w:val="a0"/>
    <w:link w:val="a5"/>
    <w:uiPriority w:val="99"/>
    <w:rsid w:val="00A94CE3"/>
    <w:rPr>
      <w:sz w:val="20"/>
      <w:szCs w:val="20"/>
    </w:rPr>
  </w:style>
  <w:style w:type="paragraph" w:styleId="a7">
    <w:name w:val="List Paragraph"/>
    <w:basedOn w:val="a"/>
    <w:uiPriority w:val="34"/>
    <w:qFormat/>
    <w:rsid w:val="00A94CE3"/>
    <w:pPr>
      <w:ind w:leftChars="200" w:left="480"/>
    </w:pPr>
  </w:style>
  <w:style w:type="paragraph" w:styleId="a8">
    <w:name w:val="Balloon Text"/>
    <w:basedOn w:val="a"/>
    <w:link w:val="a9"/>
    <w:uiPriority w:val="99"/>
    <w:semiHidden/>
    <w:unhideWhenUsed/>
    <w:rsid w:val="00B574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574D8"/>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9241B7"/>
    <w:pPr>
      <w:snapToGrid w:val="0"/>
    </w:pPr>
  </w:style>
  <w:style w:type="character" w:customStyle="1" w:styleId="ab">
    <w:name w:val="章節附註文字 字元"/>
    <w:basedOn w:val="a0"/>
    <w:link w:val="aa"/>
    <w:uiPriority w:val="99"/>
    <w:semiHidden/>
    <w:rsid w:val="009241B7"/>
  </w:style>
  <w:style w:type="character" w:styleId="ac">
    <w:name w:val="endnote reference"/>
    <w:basedOn w:val="a0"/>
    <w:uiPriority w:val="99"/>
    <w:semiHidden/>
    <w:unhideWhenUsed/>
    <w:rsid w:val="009241B7"/>
    <w:rPr>
      <w:vertAlign w:val="superscript"/>
    </w:rPr>
  </w:style>
  <w:style w:type="character" w:styleId="ad">
    <w:name w:val="annotation reference"/>
    <w:basedOn w:val="a0"/>
    <w:uiPriority w:val="99"/>
    <w:semiHidden/>
    <w:unhideWhenUsed/>
    <w:rsid w:val="00597440"/>
    <w:rPr>
      <w:sz w:val="18"/>
      <w:szCs w:val="18"/>
    </w:rPr>
  </w:style>
  <w:style w:type="paragraph" w:styleId="ae">
    <w:name w:val="annotation text"/>
    <w:basedOn w:val="a"/>
    <w:link w:val="af"/>
    <w:uiPriority w:val="99"/>
    <w:semiHidden/>
    <w:unhideWhenUsed/>
    <w:rsid w:val="00597440"/>
  </w:style>
  <w:style w:type="character" w:customStyle="1" w:styleId="af">
    <w:name w:val="註解文字 字元"/>
    <w:basedOn w:val="a0"/>
    <w:link w:val="ae"/>
    <w:uiPriority w:val="99"/>
    <w:semiHidden/>
    <w:rsid w:val="00597440"/>
  </w:style>
  <w:style w:type="paragraph" w:styleId="af0">
    <w:name w:val="annotation subject"/>
    <w:basedOn w:val="ae"/>
    <w:next w:val="ae"/>
    <w:link w:val="af1"/>
    <w:uiPriority w:val="99"/>
    <w:semiHidden/>
    <w:unhideWhenUsed/>
    <w:rsid w:val="00597440"/>
    <w:rPr>
      <w:b/>
      <w:bCs/>
    </w:rPr>
  </w:style>
  <w:style w:type="character" w:customStyle="1" w:styleId="af1">
    <w:name w:val="註解主旨 字元"/>
    <w:basedOn w:val="af"/>
    <w:link w:val="af0"/>
    <w:uiPriority w:val="99"/>
    <w:semiHidden/>
    <w:rsid w:val="00597440"/>
    <w:rPr>
      <w:b/>
      <w:bCs/>
    </w:rPr>
  </w:style>
  <w:style w:type="character" w:customStyle="1" w:styleId="10">
    <w:name w:val="標題 1 字元"/>
    <w:basedOn w:val="a0"/>
    <w:link w:val="1"/>
    <w:uiPriority w:val="9"/>
    <w:rsid w:val="00C64D71"/>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C64D71"/>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F103AB"/>
    <w:pPr>
      <w:tabs>
        <w:tab w:val="right" w:leader="dot" w:pos="10485"/>
      </w:tabs>
      <w:spacing w:line="360" w:lineRule="auto"/>
    </w:pPr>
  </w:style>
  <w:style w:type="paragraph" w:styleId="2">
    <w:name w:val="toc 2"/>
    <w:basedOn w:val="a"/>
    <w:next w:val="a"/>
    <w:autoRedefine/>
    <w:uiPriority w:val="39"/>
    <w:unhideWhenUsed/>
    <w:rsid w:val="003C5F18"/>
    <w:pPr>
      <w:tabs>
        <w:tab w:val="left" w:pos="920"/>
        <w:tab w:val="right" w:leader="dot" w:pos="10490"/>
      </w:tabs>
      <w:spacing w:line="360" w:lineRule="auto"/>
      <w:ind w:leftChars="200" w:left="866" w:hangingChars="161" w:hanging="386"/>
    </w:pPr>
  </w:style>
  <w:style w:type="character" w:styleId="af3">
    <w:name w:val="Hyperlink"/>
    <w:basedOn w:val="a0"/>
    <w:uiPriority w:val="99"/>
    <w:unhideWhenUsed/>
    <w:rsid w:val="00C64D71"/>
    <w:rPr>
      <w:color w:val="0000FF" w:themeColor="hyperlink"/>
      <w:u w:val="single"/>
    </w:rPr>
  </w:style>
  <w:style w:type="paragraph" w:styleId="af4">
    <w:name w:val="Block Text"/>
    <w:basedOn w:val="a"/>
    <w:rsid w:val="00E673FB"/>
    <w:pPr>
      <w:framePr w:wrap="around" w:hAnchor="text" w:x="1121" w:yAlign="top"/>
      <w:spacing w:line="280" w:lineRule="exact"/>
      <w:ind w:left="113" w:right="113"/>
    </w:pPr>
    <w:rPr>
      <w:rFonts w:ascii="華康魏碑體" w:eastAsia="華康魏碑體" w:hAnsi="Times New Roman" w:cs="Times New Roman"/>
      <w:szCs w:val="20"/>
    </w:rPr>
  </w:style>
  <w:style w:type="character" w:styleId="af5">
    <w:name w:val="Placeholder Text"/>
    <w:basedOn w:val="a0"/>
    <w:uiPriority w:val="99"/>
    <w:semiHidden/>
    <w:rsid w:val="009B62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E840-CA5A-4BFC-BAE2-2C765E89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2300</Words>
  <Characters>13111</Characters>
  <Application>Microsoft Office Word</Application>
  <DocSecurity>0</DocSecurity>
  <Lines>109</Lines>
  <Paragraphs>30</Paragraphs>
  <ScaleCrop>false</ScaleCrop>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TAOG 台灣婦產科醫學會</cp:lastModifiedBy>
  <cp:revision>8</cp:revision>
  <cp:lastPrinted>2023-06-16T09:34:00Z</cp:lastPrinted>
  <dcterms:created xsi:type="dcterms:W3CDTF">2023-06-16T09:19:00Z</dcterms:created>
  <dcterms:modified xsi:type="dcterms:W3CDTF">2023-06-16T09:34:00Z</dcterms:modified>
</cp:coreProperties>
</file>