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9C8" w:rsidRPr="009C49C8" w:rsidRDefault="009C49C8" w:rsidP="009C49C8">
      <w:pPr>
        <w:snapToGrid w:val="0"/>
        <w:spacing w:line="900" w:lineRule="exact"/>
        <w:jc w:val="center"/>
        <w:rPr>
          <w:rFonts w:ascii="標楷體" w:eastAsia="標楷體" w:hAnsi="標楷體" w:cs="華康中黑體"/>
          <w:sz w:val="48"/>
          <w:szCs w:val="48"/>
        </w:rPr>
      </w:pPr>
      <w:r w:rsidRPr="009C49C8">
        <w:rPr>
          <w:rFonts w:ascii="標楷體" w:eastAsia="標楷體" w:hAnsi="標楷體" w:cs="華康中黑體" w:hint="eastAsia"/>
          <w:sz w:val="48"/>
          <w:szCs w:val="48"/>
        </w:rPr>
        <w:t>彰化縣醫</w:t>
      </w:r>
      <w:smartTag w:uri="urn:schemas-microsoft-com:office:smarttags" w:element="PersonName">
        <w:smartTagPr>
          <w:attr w:name="ProductID" w:val="師公會"/>
        </w:smartTagPr>
        <w:r w:rsidRPr="009C49C8">
          <w:rPr>
            <w:rFonts w:ascii="標楷體" w:eastAsia="標楷體" w:hAnsi="標楷體" w:cs="華康中黑體" w:hint="eastAsia"/>
            <w:sz w:val="48"/>
            <w:szCs w:val="48"/>
          </w:rPr>
          <w:t>師公會</w:t>
        </w:r>
      </w:smartTag>
      <w:r w:rsidRPr="009C49C8">
        <w:rPr>
          <w:rFonts w:ascii="標楷體" w:eastAsia="標楷體" w:hAnsi="標楷體" w:cs="華康中黑體" w:hint="eastAsia"/>
          <w:sz w:val="48"/>
          <w:szCs w:val="48"/>
        </w:rPr>
        <w:t>醫師繼續教育課程</w:t>
      </w:r>
    </w:p>
    <w:p w:rsidR="009C49C8" w:rsidRPr="009C49C8" w:rsidRDefault="009C49C8" w:rsidP="009C49C8">
      <w:pPr>
        <w:snapToGrid w:val="0"/>
        <w:spacing w:line="480" w:lineRule="exact"/>
        <w:rPr>
          <w:rFonts w:ascii="標楷體" w:eastAsia="標楷體" w:hAnsi="標楷體" w:cs="華康中黑體"/>
          <w:sz w:val="32"/>
          <w:szCs w:val="32"/>
        </w:rPr>
      </w:pPr>
      <w:r w:rsidRPr="009C49C8">
        <w:rPr>
          <w:rFonts w:ascii="標楷體" w:eastAsia="標楷體" w:hAnsi="標楷體" w:cs="華康中黑體" w:hint="eastAsia"/>
          <w:sz w:val="32"/>
          <w:szCs w:val="32"/>
        </w:rPr>
        <w:t>一、時間：</w:t>
      </w:r>
      <w:r w:rsidR="00B166F5">
        <w:rPr>
          <w:rFonts w:ascii="標楷體" w:eastAsia="標楷體" w:hAnsi="標楷體" w:cs="華康中黑體" w:hint="eastAsia"/>
          <w:b/>
          <w:color w:val="0000FF"/>
          <w:sz w:val="48"/>
          <w:szCs w:val="48"/>
        </w:rPr>
        <w:t>110</w:t>
      </w:r>
      <w:r w:rsidRPr="009C49C8">
        <w:rPr>
          <w:rFonts w:ascii="標楷體" w:eastAsia="標楷體" w:hAnsi="標楷體" w:cs="華康中黑體" w:hint="eastAsia"/>
          <w:sz w:val="32"/>
          <w:szCs w:val="32"/>
        </w:rPr>
        <w:t>年</w:t>
      </w:r>
      <w:r w:rsidR="00760AD1">
        <w:rPr>
          <w:rFonts w:ascii="標楷體" w:eastAsia="標楷體" w:hAnsi="標楷體" w:cs="華康中黑體" w:hint="eastAsia"/>
          <w:b/>
          <w:color w:val="0000FF"/>
          <w:sz w:val="48"/>
          <w:szCs w:val="48"/>
        </w:rPr>
        <w:t>11</w:t>
      </w:r>
      <w:r w:rsidRPr="009C49C8">
        <w:rPr>
          <w:rFonts w:ascii="標楷體" w:eastAsia="標楷體" w:hAnsi="標楷體" w:cs="華康中黑體" w:hint="eastAsia"/>
          <w:sz w:val="32"/>
          <w:szCs w:val="32"/>
        </w:rPr>
        <w:t>月</w:t>
      </w:r>
      <w:r w:rsidR="002C7D78">
        <w:rPr>
          <w:rFonts w:ascii="標楷體" w:eastAsia="標楷體" w:hAnsi="標楷體" w:cs="華康中黑體" w:hint="eastAsia"/>
          <w:b/>
          <w:color w:val="0000FF"/>
          <w:sz w:val="48"/>
          <w:szCs w:val="48"/>
        </w:rPr>
        <w:t>1</w:t>
      </w:r>
      <w:r w:rsidR="00B166F5">
        <w:rPr>
          <w:rFonts w:ascii="標楷體" w:eastAsia="標楷體" w:hAnsi="標楷體" w:cs="華康中黑體" w:hint="eastAsia"/>
          <w:b/>
          <w:color w:val="0000FF"/>
          <w:sz w:val="48"/>
          <w:szCs w:val="48"/>
        </w:rPr>
        <w:t>7</w:t>
      </w:r>
      <w:r w:rsidRPr="009C49C8">
        <w:rPr>
          <w:rFonts w:ascii="標楷體" w:eastAsia="標楷體" w:hAnsi="標楷體" w:cs="華康中黑體" w:hint="eastAsia"/>
          <w:sz w:val="32"/>
          <w:szCs w:val="32"/>
        </w:rPr>
        <w:t>日（星期日）13：30～1</w:t>
      </w:r>
      <w:r w:rsidR="00C37D76">
        <w:rPr>
          <w:rFonts w:ascii="標楷體" w:eastAsia="標楷體" w:hAnsi="標楷體" w:cs="華康中黑體" w:hint="eastAsia"/>
          <w:sz w:val="32"/>
          <w:szCs w:val="32"/>
        </w:rPr>
        <w:t>8</w:t>
      </w:r>
      <w:r w:rsidRPr="009C49C8">
        <w:rPr>
          <w:rFonts w:ascii="標楷體" w:eastAsia="標楷體" w:hAnsi="標楷體" w:cs="華康中黑體" w:hint="eastAsia"/>
          <w:sz w:val="32"/>
          <w:szCs w:val="32"/>
        </w:rPr>
        <w:t>：</w:t>
      </w:r>
      <w:r w:rsidR="00C37D76">
        <w:rPr>
          <w:rFonts w:ascii="標楷體" w:eastAsia="標楷體" w:hAnsi="標楷體" w:cs="華康中黑體" w:hint="eastAsia"/>
          <w:sz w:val="32"/>
          <w:szCs w:val="32"/>
        </w:rPr>
        <w:t>0</w:t>
      </w:r>
      <w:r w:rsidRPr="009C49C8">
        <w:rPr>
          <w:rFonts w:ascii="標楷體" w:eastAsia="標楷體" w:hAnsi="標楷體" w:cs="華康中黑體" w:hint="eastAsia"/>
          <w:sz w:val="32"/>
          <w:szCs w:val="32"/>
        </w:rPr>
        <w:t>0</w:t>
      </w:r>
    </w:p>
    <w:p w:rsidR="009C49C8" w:rsidRPr="009C49C8" w:rsidRDefault="009C49C8" w:rsidP="009C49C8">
      <w:pPr>
        <w:snapToGrid w:val="0"/>
        <w:spacing w:line="480" w:lineRule="exact"/>
        <w:rPr>
          <w:rFonts w:ascii="標楷體" w:eastAsia="標楷體" w:hAnsi="標楷體" w:cs="華康中黑體"/>
          <w:sz w:val="32"/>
          <w:szCs w:val="32"/>
        </w:rPr>
      </w:pPr>
      <w:r w:rsidRPr="009C49C8">
        <w:rPr>
          <w:rFonts w:ascii="標楷體" w:eastAsia="標楷體" w:hAnsi="標楷體" w:cs="華康中黑體" w:hint="eastAsia"/>
          <w:sz w:val="32"/>
          <w:szCs w:val="32"/>
        </w:rPr>
        <w:t>二、地點：彰化縣農會14樓會議室(彰化市中山路二段349號)</w:t>
      </w:r>
    </w:p>
    <w:p w:rsidR="009C49C8" w:rsidRPr="009C49C8" w:rsidRDefault="009C49C8" w:rsidP="009C49C8">
      <w:pPr>
        <w:snapToGrid w:val="0"/>
        <w:spacing w:line="480" w:lineRule="exact"/>
        <w:rPr>
          <w:rFonts w:ascii="標楷體" w:eastAsia="標楷體" w:hAnsi="標楷體" w:cs="華康中黑體"/>
          <w:sz w:val="32"/>
          <w:szCs w:val="32"/>
        </w:rPr>
      </w:pPr>
      <w:r w:rsidRPr="009C49C8">
        <w:rPr>
          <w:rFonts w:ascii="標楷體" w:eastAsia="標楷體" w:hAnsi="標楷體" w:cs="華康中黑體" w:hint="eastAsia"/>
          <w:sz w:val="32"/>
          <w:szCs w:val="32"/>
        </w:rPr>
        <w:t>三、指導單位：彰化縣衛生局</w:t>
      </w:r>
    </w:p>
    <w:p w:rsidR="009C49C8" w:rsidRPr="009C49C8" w:rsidRDefault="009C49C8" w:rsidP="00760AD1">
      <w:pPr>
        <w:spacing w:line="480" w:lineRule="exact"/>
        <w:ind w:left="160" w:hangingChars="50" w:hanging="160"/>
        <w:rPr>
          <w:rFonts w:ascii="標楷體" w:eastAsia="標楷體" w:hAnsi="標楷體" w:cs="華康中黑體"/>
          <w:sz w:val="32"/>
          <w:szCs w:val="32"/>
        </w:rPr>
      </w:pPr>
      <w:r w:rsidRPr="009C49C8">
        <w:rPr>
          <w:rFonts w:ascii="標楷體" w:eastAsia="標楷體" w:hAnsi="標楷體" w:cs="華康中黑體" w:hint="eastAsia"/>
          <w:sz w:val="32"/>
          <w:szCs w:val="32"/>
        </w:rPr>
        <w:t>四、協辦單位：彰化縣防癌協會</w:t>
      </w:r>
      <w:r w:rsidR="002C7D78">
        <w:rPr>
          <w:rFonts w:ascii="標楷體" w:eastAsia="標楷體" w:hAnsi="標楷體" w:cs="華康中黑體" w:hint="eastAsia"/>
          <w:sz w:val="32"/>
          <w:szCs w:val="32"/>
        </w:rPr>
        <w:t>、</w:t>
      </w:r>
      <w:proofErr w:type="gramStart"/>
      <w:r w:rsidR="00B166F5">
        <w:rPr>
          <w:rFonts w:ascii="標楷體" w:eastAsia="標楷體" w:hAnsi="標楷體" w:cs="華康中黑體" w:hint="eastAsia"/>
          <w:sz w:val="32"/>
          <w:szCs w:val="32"/>
        </w:rPr>
        <w:t>台田藥品</w:t>
      </w:r>
      <w:proofErr w:type="gramEnd"/>
      <w:r w:rsidR="00760AD1" w:rsidRPr="00760AD1">
        <w:rPr>
          <w:rFonts w:ascii="標楷體" w:eastAsia="標楷體" w:hAnsi="標楷體" w:cs="華康中黑體" w:hint="eastAsia"/>
          <w:sz w:val="32"/>
          <w:szCs w:val="32"/>
        </w:rPr>
        <w:t>股份有限公司</w:t>
      </w:r>
    </w:p>
    <w:p w:rsidR="009C49C8" w:rsidRDefault="009C49C8" w:rsidP="009C49C8">
      <w:pPr>
        <w:spacing w:line="480" w:lineRule="exact"/>
        <w:rPr>
          <w:rFonts w:ascii="標楷體" w:eastAsia="標楷體" w:hAnsi="標楷體" w:cs="華康中黑體"/>
          <w:b/>
          <w:color w:val="0000FF"/>
          <w:sz w:val="32"/>
          <w:szCs w:val="32"/>
        </w:rPr>
      </w:pPr>
      <w:r w:rsidRPr="009C49C8">
        <w:rPr>
          <w:rFonts w:ascii="標楷體" w:eastAsia="標楷體" w:hAnsi="標楷體" w:cs="華康中黑體" w:hint="eastAsia"/>
          <w:sz w:val="32"/>
          <w:szCs w:val="32"/>
        </w:rPr>
        <w:t>五、課 程 表：</w:t>
      </w:r>
      <w:r w:rsidRPr="009C49C8">
        <w:rPr>
          <w:rFonts w:ascii="標楷體" w:eastAsia="標楷體" w:hAnsi="標楷體" w:cs="華康中黑體" w:hint="eastAsia"/>
          <w:b/>
          <w:color w:val="0000FF"/>
          <w:sz w:val="32"/>
          <w:szCs w:val="32"/>
        </w:rPr>
        <w:t xml:space="preserve"> </w:t>
      </w:r>
    </w:p>
    <w:tbl>
      <w:tblPr>
        <w:tblStyle w:val="a8"/>
        <w:tblW w:w="10076" w:type="dxa"/>
        <w:tblInd w:w="108" w:type="dxa"/>
        <w:tblLook w:val="01E0" w:firstRow="1" w:lastRow="1" w:firstColumn="1" w:lastColumn="1" w:noHBand="0" w:noVBand="0"/>
      </w:tblPr>
      <w:tblGrid>
        <w:gridCol w:w="1920"/>
        <w:gridCol w:w="4459"/>
        <w:gridCol w:w="3697"/>
      </w:tblGrid>
      <w:tr w:rsidR="009C49C8" w:rsidRPr="009C49C8" w:rsidTr="003124BF">
        <w:trPr>
          <w:trHeight w:val="283"/>
        </w:trPr>
        <w:tc>
          <w:tcPr>
            <w:tcW w:w="1920" w:type="dxa"/>
            <w:vAlign w:val="center"/>
          </w:tcPr>
          <w:p w:rsidR="009C49C8" w:rsidRPr="009C49C8" w:rsidRDefault="009C49C8" w:rsidP="001734BE">
            <w:pPr>
              <w:spacing w:line="480" w:lineRule="exact"/>
              <w:ind w:left="278" w:hanging="278"/>
              <w:jc w:val="center"/>
              <w:rPr>
                <w:rFonts w:ascii="標楷體" w:eastAsia="標楷體" w:hAnsi="標楷體" w:cs="華康中黑體"/>
                <w:sz w:val="28"/>
                <w:szCs w:val="28"/>
              </w:rPr>
            </w:pPr>
            <w:r w:rsidRPr="009C49C8">
              <w:rPr>
                <w:rFonts w:ascii="標楷體" w:eastAsia="標楷體" w:hAnsi="標楷體" w:cs="華康中黑體" w:hint="eastAsia"/>
                <w:sz w:val="28"/>
                <w:szCs w:val="28"/>
              </w:rPr>
              <w:t>時    間</w:t>
            </w:r>
          </w:p>
        </w:tc>
        <w:tc>
          <w:tcPr>
            <w:tcW w:w="4459" w:type="dxa"/>
            <w:vAlign w:val="center"/>
          </w:tcPr>
          <w:p w:rsidR="009C49C8" w:rsidRPr="009C49C8" w:rsidRDefault="009C49C8" w:rsidP="001734BE">
            <w:pPr>
              <w:spacing w:line="480" w:lineRule="exact"/>
              <w:jc w:val="center"/>
              <w:rPr>
                <w:rFonts w:ascii="標楷體" w:eastAsia="標楷體" w:hAnsi="標楷體" w:cs="華康中黑體"/>
                <w:sz w:val="28"/>
                <w:szCs w:val="28"/>
              </w:rPr>
            </w:pPr>
            <w:r w:rsidRPr="009C49C8">
              <w:rPr>
                <w:rFonts w:ascii="標楷體" w:eastAsia="標楷體" w:hAnsi="標楷體" w:cs="華康中黑體" w:hint="eastAsia"/>
                <w:sz w:val="28"/>
                <w:szCs w:val="28"/>
              </w:rPr>
              <w:t>內        容</w:t>
            </w:r>
          </w:p>
        </w:tc>
        <w:tc>
          <w:tcPr>
            <w:tcW w:w="3697" w:type="dxa"/>
          </w:tcPr>
          <w:p w:rsidR="009C49C8" w:rsidRPr="009C49C8" w:rsidRDefault="009C49C8" w:rsidP="001734BE">
            <w:pPr>
              <w:spacing w:line="480" w:lineRule="exact"/>
              <w:jc w:val="center"/>
              <w:rPr>
                <w:rFonts w:ascii="標楷體" w:eastAsia="標楷體" w:hAnsi="標楷體" w:cs="華康中黑體"/>
                <w:sz w:val="28"/>
                <w:szCs w:val="28"/>
              </w:rPr>
            </w:pPr>
            <w:r w:rsidRPr="009C49C8">
              <w:rPr>
                <w:rFonts w:ascii="標楷體" w:eastAsia="標楷體" w:hAnsi="標楷體" w:cs="華康中黑體" w:hint="eastAsia"/>
                <w:sz w:val="28"/>
                <w:szCs w:val="28"/>
              </w:rPr>
              <w:t>主 持 人 ／ 講 師</w:t>
            </w:r>
          </w:p>
        </w:tc>
      </w:tr>
      <w:tr w:rsidR="009C49C8" w:rsidRPr="009C49C8" w:rsidTr="003124BF">
        <w:trPr>
          <w:trHeight w:val="397"/>
        </w:trPr>
        <w:tc>
          <w:tcPr>
            <w:tcW w:w="1920" w:type="dxa"/>
            <w:vAlign w:val="center"/>
          </w:tcPr>
          <w:p w:rsidR="009C49C8" w:rsidRPr="009C49C8" w:rsidRDefault="009C49C8" w:rsidP="001734BE">
            <w:pPr>
              <w:spacing w:line="480" w:lineRule="exact"/>
              <w:ind w:left="280" w:hanging="280"/>
              <w:rPr>
                <w:rFonts w:ascii="標楷體" w:eastAsia="標楷體" w:hAnsi="標楷體" w:cs="華康中黑體"/>
                <w:sz w:val="28"/>
                <w:szCs w:val="28"/>
              </w:rPr>
            </w:pPr>
            <w:r w:rsidRPr="009C49C8">
              <w:rPr>
                <w:rFonts w:ascii="標楷體" w:eastAsia="標楷體" w:hAnsi="標楷體" w:cs="華康中黑體" w:hint="eastAsia"/>
                <w:sz w:val="28"/>
                <w:szCs w:val="28"/>
              </w:rPr>
              <w:t>13:30～13:55</w:t>
            </w:r>
          </w:p>
        </w:tc>
        <w:tc>
          <w:tcPr>
            <w:tcW w:w="4459" w:type="dxa"/>
            <w:vAlign w:val="center"/>
          </w:tcPr>
          <w:p w:rsidR="009C49C8" w:rsidRPr="009C49C8" w:rsidRDefault="009C49C8" w:rsidP="001734BE">
            <w:pPr>
              <w:spacing w:line="480" w:lineRule="exact"/>
              <w:rPr>
                <w:rFonts w:ascii="標楷體" w:eastAsia="標楷體" w:hAnsi="標楷體" w:cs="華康中黑體"/>
                <w:sz w:val="28"/>
                <w:szCs w:val="28"/>
              </w:rPr>
            </w:pPr>
            <w:r w:rsidRPr="009C49C8">
              <w:rPr>
                <w:rFonts w:ascii="標楷體" w:eastAsia="標楷體" w:hAnsi="標楷體" w:cs="華康中黑體" w:hint="eastAsia"/>
                <w:sz w:val="28"/>
                <w:szCs w:val="28"/>
              </w:rPr>
              <w:t>報    到</w:t>
            </w:r>
          </w:p>
        </w:tc>
        <w:tc>
          <w:tcPr>
            <w:tcW w:w="3697" w:type="dxa"/>
          </w:tcPr>
          <w:p w:rsidR="009C49C8" w:rsidRPr="009C49C8" w:rsidRDefault="009C49C8" w:rsidP="001734BE">
            <w:pPr>
              <w:spacing w:line="480" w:lineRule="exact"/>
              <w:rPr>
                <w:rFonts w:ascii="標楷體" w:eastAsia="標楷體" w:hAnsi="標楷體" w:cs="華康中黑體"/>
                <w:sz w:val="28"/>
                <w:szCs w:val="28"/>
              </w:rPr>
            </w:pPr>
          </w:p>
        </w:tc>
      </w:tr>
      <w:tr w:rsidR="009C49C8" w:rsidRPr="009C49C8" w:rsidTr="003124BF">
        <w:trPr>
          <w:trHeight w:val="680"/>
        </w:trPr>
        <w:tc>
          <w:tcPr>
            <w:tcW w:w="1920" w:type="dxa"/>
            <w:vAlign w:val="center"/>
          </w:tcPr>
          <w:p w:rsidR="009C49C8" w:rsidRPr="009C49C8" w:rsidRDefault="009C49C8" w:rsidP="001734BE">
            <w:pPr>
              <w:spacing w:line="480" w:lineRule="exact"/>
              <w:ind w:left="278" w:hanging="278"/>
              <w:rPr>
                <w:rFonts w:ascii="標楷體" w:eastAsia="標楷體" w:hAnsi="標楷體" w:cs="華康中黑體"/>
                <w:sz w:val="28"/>
                <w:szCs w:val="28"/>
              </w:rPr>
            </w:pPr>
            <w:r w:rsidRPr="009C49C8">
              <w:rPr>
                <w:rFonts w:ascii="標楷體" w:eastAsia="標楷體" w:hAnsi="標楷體" w:cs="華康中黑體" w:hint="eastAsia"/>
                <w:sz w:val="28"/>
                <w:szCs w:val="28"/>
              </w:rPr>
              <w:t>13:55～14:00</w:t>
            </w:r>
          </w:p>
        </w:tc>
        <w:tc>
          <w:tcPr>
            <w:tcW w:w="4459" w:type="dxa"/>
            <w:vAlign w:val="center"/>
          </w:tcPr>
          <w:p w:rsidR="009C49C8" w:rsidRPr="009C49C8" w:rsidRDefault="009C49C8" w:rsidP="001734BE">
            <w:pPr>
              <w:spacing w:line="480" w:lineRule="exact"/>
              <w:rPr>
                <w:rFonts w:ascii="標楷體" w:eastAsia="標楷體" w:hAnsi="標楷體"/>
                <w:sz w:val="28"/>
                <w:szCs w:val="28"/>
              </w:rPr>
            </w:pPr>
            <w:r w:rsidRPr="009C49C8">
              <w:rPr>
                <w:rFonts w:ascii="標楷體" w:eastAsia="標楷體" w:hAnsi="標楷體" w:hint="eastAsia"/>
                <w:sz w:val="28"/>
                <w:szCs w:val="28"/>
              </w:rPr>
              <w:t>致    詞</w:t>
            </w:r>
          </w:p>
        </w:tc>
        <w:tc>
          <w:tcPr>
            <w:tcW w:w="3697" w:type="dxa"/>
          </w:tcPr>
          <w:p w:rsidR="009C49C8" w:rsidRPr="009C49C8" w:rsidRDefault="009C49C8" w:rsidP="001734BE">
            <w:pPr>
              <w:spacing w:line="480" w:lineRule="exact"/>
              <w:rPr>
                <w:rFonts w:ascii="標楷體" w:eastAsia="標楷體" w:hAnsi="標楷體"/>
                <w:sz w:val="28"/>
                <w:szCs w:val="28"/>
              </w:rPr>
            </w:pPr>
            <w:r w:rsidRPr="009C49C8">
              <w:rPr>
                <w:rFonts w:ascii="標楷體" w:eastAsia="標楷體" w:hAnsi="標楷體" w:hint="eastAsia"/>
                <w:sz w:val="28"/>
                <w:szCs w:val="28"/>
              </w:rPr>
              <w:t>彰化縣醫師公會</w:t>
            </w:r>
          </w:p>
          <w:p w:rsidR="009C49C8" w:rsidRDefault="000567B4" w:rsidP="001734BE">
            <w:pPr>
              <w:spacing w:line="480" w:lineRule="exact"/>
              <w:rPr>
                <w:rFonts w:ascii="標楷體" w:eastAsia="標楷體" w:hAnsi="標楷體"/>
                <w:sz w:val="28"/>
                <w:szCs w:val="28"/>
              </w:rPr>
            </w:pPr>
            <w:r>
              <w:rPr>
                <w:rFonts w:ascii="標楷體" w:eastAsia="標楷體" w:hAnsi="標楷體" w:hint="eastAsia"/>
                <w:sz w:val="28"/>
                <w:szCs w:val="28"/>
              </w:rPr>
              <w:t>連哲震</w:t>
            </w:r>
            <w:r w:rsidR="009C49C8" w:rsidRPr="009C49C8">
              <w:rPr>
                <w:rFonts w:ascii="標楷體" w:eastAsia="標楷體" w:hAnsi="標楷體" w:hint="eastAsia"/>
                <w:sz w:val="28"/>
                <w:szCs w:val="28"/>
              </w:rPr>
              <w:t>理事長</w:t>
            </w:r>
          </w:p>
          <w:p w:rsidR="000567B4" w:rsidRPr="009C49C8" w:rsidRDefault="001734BE" w:rsidP="009849E7">
            <w:pPr>
              <w:spacing w:line="480" w:lineRule="exact"/>
              <w:rPr>
                <w:rFonts w:ascii="標楷體" w:eastAsia="標楷體" w:hAnsi="標楷體"/>
                <w:sz w:val="28"/>
                <w:szCs w:val="28"/>
              </w:rPr>
            </w:pPr>
            <w:r>
              <w:rPr>
                <w:rFonts w:ascii="標楷體" w:eastAsia="標楷體" w:hAnsi="標楷體" w:hint="eastAsia"/>
                <w:sz w:val="28"/>
                <w:szCs w:val="28"/>
              </w:rPr>
              <w:t>主持人：</w:t>
            </w:r>
            <w:r w:rsidR="009849E7">
              <w:rPr>
                <w:rFonts w:ascii="標楷體" w:eastAsia="標楷體" w:hAnsi="標楷體" w:hint="eastAsia"/>
                <w:sz w:val="28"/>
                <w:szCs w:val="28"/>
              </w:rPr>
              <w:t>林峯文</w:t>
            </w:r>
            <w:r>
              <w:rPr>
                <w:rFonts w:ascii="標楷體" w:eastAsia="標楷體" w:hAnsi="標楷體" w:hint="eastAsia"/>
                <w:sz w:val="28"/>
                <w:szCs w:val="28"/>
              </w:rPr>
              <w:t>醫師</w:t>
            </w:r>
          </w:p>
        </w:tc>
      </w:tr>
      <w:tr w:rsidR="009C49C8" w:rsidRPr="009C49C8" w:rsidTr="003124BF">
        <w:trPr>
          <w:trHeight w:val="603"/>
        </w:trPr>
        <w:tc>
          <w:tcPr>
            <w:tcW w:w="1920" w:type="dxa"/>
            <w:tcBorders>
              <w:bottom w:val="single" w:sz="4" w:space="0" w:color="auto"/>
            </w:tcBorders>
            <w:vAlign w:val="center"/>
          </w:tcPr>
          <w:p w:rsidR="009C49C8" w:rsidRPr="009C49C8" w:rsidRDefault="009C49C8" w:rsidP="001734BE">
            <w:pPr>
              <w:spacing w:line="480" w:lineRule="exact"/>
              <w:ind w:left="278" w:hanging="278"/>
              <w:rPr>
                <w:rFonts w:ascii="標楷體" w:eastAsia="標楷體" w:hAnsi="標楷體" w:cs="華康中黑體"/>
                <w:sz w:val="28"/>
                <w:szCs w:val="28"/>
              </w:rPr>
            </w:pPr>
            <w:r w:rsidRPr="009C49C8">
              <w:rPr>
                <w:rFonts w:ascii="標楷體" w:eastAsia="標楷體" w:hAnsi="標楷體" w:cs="華康中黑體" w:hint="eastAsia"/>
                <w:sz w:val="28"/>
                <w:szCs w:val="28"/>
              </w:rPr>
              <w:t>14:</w:t>
            </w:r>
            <w:r w:rsidR="00C37D76">
              <w:rPr>
                <w:rFonts w:ascii="標楷體" w:eastAsia="標楷體" w:hAnsi="標楷體" w:cs="華康中黑體" w:hint="eastAsia"/>
                <w:sz w:val="28"/>
                <w:szCs w:val="28"/>
              </w:rPr>
              <w:t>0</w:t>
            </w:r>
            <w:r w:rsidRPr="009C49C8">
              <w:rPr>
                <w:rFonts w:ascii="標楷體" w:eastAsia="標楷體" w:hAnsi="標楷體" w:cs="華康中黑體" w:hint="eastAsia"/>
                <w:sz w:val="28"/>
                <w:szCs w:val="28"/>
              </w:rPr>
              <w:t>0～15:00</w:t>
            </w:r>
          </w:p>
        </w:tc>
        <w:tc>
          <w:tcPr>
            <w:tcW w:w="4459" w:type="dxa"/>
            <w:tcBorders>
              <w:bottom w:val="single" w:sz="4" w:space="0" w:color="auto"/>
            </w:tcBorders>
            <w:vAlign w:val="center"/>
          </w:tcPr>
          <w:p w:rsidR="009C49C8" w:rsidRPr="009C49C8" w:rsidRDefault="001953FB" w:rsidP="001953FB">
            <w:pPr>
              <w:spacing w:line="480" w:lineRule="exact"/>
              <w:rPr>
                <w:rFonts w:ascii="標楷體" w:eastAsia="標楷體" w:hAnsi="標楷體" w:cs="華康中黑體"/>
                <w:sz w:val="28"/>
                <w:szCs w:val="28"/>
              </w:rPr>
            </w:pPr>
            <w:r w:rsidRPr="001953FB">
              <w:rPr>
                <w:rFonts w:ascii="標楷體" w:eastAsia="標楷體" w:hAnsi="標楷體" w:cs="華康中黑體" w:hint="eastAsia"/>
                <w:sz w:val="28"/>
                <w:szCs w:val="28"/>
              </w:rPr>
              <w:t>糖尿病治療中之</w:t>
            </w:r>
            <w:proofErr w:type="gramStart"/>
            <w:r w:rsidRPr="001953FB">
              <w:rPr>
                <w:rFonts w:ascii="標楷體" w:eastAsia="標楷體" w:hAnsi="標楷體" w:cs="華康中黑體" w:hint="eastAsia"/>
                <w:sz w:val="28"/>
                <w:szCs w:val="28"/>
              </w:rPr>
              <w:t>超前步署及早</w:t>
            </w:r>
            <w:proofErr w:type="gramEnd"/>
            <w:r w:rsidRPr="001953FB">
              <w:rPr>
                <w:rFonts w:ascii="標楷體" w:eastAsia="標楷體" w:hAnsi="標楷體" w:cs="華康中黑體" w:hint="eastAsia"/>
                <w:sz w:val="28"/>
                <w:szCs w:val="28"/>
              </w:rPr>
              <w:t>介入</w:t>
            </w:r>
          </w:p>
        </w:tc>
        <w:tc>
          <w:tcPr>
            <w:tcW w:w="3697" w:type="dxa"/>
            <w:tcBorders>
              <w:bottom w:val="single" w:sz="4" w:space="0" w:color="auto"/>
            </w:tcBorders>
          </w:tcPr>
          <w:p w:rsidR="00780D0B" w:rsidRDefault="00780D0B" w:rsidP="000E36A1">
            <w:pPr>
              <w:spacing w:line="400" w:lineRule="exact"/>
              <w:rPr>
                <w:rFonts w:ascii="標楷體" w:eastAsia="標楷體" w:hAnsi="標楷體" w:cs="華康中黑體"/>
                <w:sz w:val="28"/>
                <w:szCs w:val="28"/>
              </w:rPr>
            </w:pPr>
            <w:r w:rsidRPr="00780D0B">
              <w:rPr>
                <w:rFonts w:ascii="標楷體" w:eastAsia="標楷體" w:hAnsi="標楷體" w:cs="華康中黑體" w:hint="eastAsia"/>
                <w:sz w:val="28"/>
                <w:szCs w:val="28"/>
              </w:rPr>
              <w:t>陳宏麟診所 院長</w:t>
            </w:r>
          </w:p>
          <w:p w:rsidR="009C49C8" w:rsidRPr="009C49C8" w:rsidRDefault="0022647D" w:rsidP="000E36A1">
            <w:pPr>
              <w:spacing w:line="400" w:lineRule="exact"/>
              <w:rPr>
                <w:rFonts w:ascii="標楷體" w:eastAsia="標楷體" w:hAnsi="標楷體" w:cs="華康中黑體"/>
                <w:sz w:val="28"/>
                <w:szCs w:val="28"/>
              </w:rPr>
            </w:pPr>
            <w:r>
              <w:rPr>
                <w:rFonts w:ascii="標楷體" w:eastAsia="標楷體" w:hAnsi="標楷體" w:cs="華康中黑體" w:hint="eastAsia"/>
                <w:sz w:val="28"/>
                <w:szCs w:val="28"/>
              </w:rPr>
              <w:t>陳宏麟醫師</w:t>
            </w:r>
          </w:p>
        </w:tc>
      </w:tr>
      <w:tr w:rsidR="009C49C8" w:rsidRPr="009C49C8" w:rsidTr="00DA63A9">
        <w:trPr>
          <w:trHeight w:val="948"/>
        </w:trPr>
        <w:tc>
          <w:tcPr>
            <w:tcW w:w="1920" w:type="dxa"/>
            <w:tcBorders>
              <w:bottom w:val="single" w:sz="4" w:space="0" w:color="auto"/>
            </w:tcBorders>
            <w:vAlign w:val="center"/>
          </w:tcPr>
          <w:p w:rsidR="009C49C8" w:rsidRPr="009C49C8" w:rsidRDefault="009C49C8" w:rsidP="001734BE">
            <w:pPr>
              <w:spacing w:line="480" w:lineRule="exact"/>
              <w:ind w:left="278" w:hanging="278"/>
              <w:rPr>
                <w:rFonts w:ascii="標楷體" w:eastAsia="標楷體" w:hAnsi="標楷體" w:cs="華康中黑體"/>
                <w:sz w:val="28"/>
                <w:szCs w:val="28"/>
              </w:rPr>
            </w:pPr>
            <w:r w:rsidRPr="009C49C8">
              <w:rPr>
                <w:rFonts w:ascii="標楷體" w:eastAsia="標楷體" w:hAnsi="標楷體" w:cs="華康中黑體" w:hint="eastAsia"/>
                <w:sz w:val="28"/>
                <w:szCs w:val="28"/>
              </w:rPr>
              <w:t>15:00～1</w:t>
            </w:r>
            <w:r w:rsidR="00C37D76">
              <w:rPr>
                <w:rFonts w:ascii="標楷體" w:eastAsia="標楷體" w:hAnsi="標楷體" w:cs="華康中黑體" w:hint="eastAsia"/>
                <w:sz w:val="28"/>
                <w:szCs w:val="28"/>
              </w:rPr>
              <w:t>6</w:t>
            </w:r>
            <w:r w:rsidRPr="009C49C8">
              <w:rPr>
                <w:rFonts w:ascii="標楷體" w:eastAsia="標楷體" w:hAnsi="標楷體" w:cs="華康中黑體" w:hint="eastAsia"/>
                <w:sz w:val="28"/>
                <w:szCs w:val="28"/>
              </w:rPr>
              <w:t>:</w:t>
            </w:r>
            <w:r w:rsidR="00C37D76">
              <w:rPr>
                <w:rFonts w:ascii="標楷體" w:eastAsia="標楷體" w:hAnsi="標楷體" w:cs="華康中黑體" w:hint="eastAsia"/>
                <w:sz w:val="28"/>
                <w:szCs w:val="28"/>
              </w:rPr>
              <w:t>0</w:t>
            </w:r>
            <w:r w:rsidRPr="009C49C8">
              <w:rPr>
                <w:rFonts w:ascii="標楷體" w:eastAsia="標楷體" w:hAnsi="標楷體" w:cs="華康中黑體" w:hint="eastAsia"/>
                <w:sz w:val="28"/>
                <w:szCs w:val="28"/>
              </w:rPr>
              <w:t>0</w:t>
            </w:r>
          </w:p>
        </w:tc>
        <w:tc>
          <w:tcPr>
            <w:tcW w:w="4459" w:type="dxa"/>
            <w:tcBorders>
              <w:bottom w:val="single" w:sz="4" w:space="0" w:color="auto"/>
            </w:tcBorders>
            <w:vAlign w:val="center"/>
          </w:tcPr>
          <w:p w:rsidR="009C49C8" w:rsidRPr="009C49C8" w:rsidRDefault="00780D0B" w:rsidP="00DA63A9">
            <w:pPr>
              <w:spacing w:line="440" w:lineRule="exact"/>
              <w:rPr>
                <w:rFonts w:ascii="標楷體" w:eastAsia="標楷體" w:hAnsi="標楷體"/>
                <w:sz w:val="28"/>
                <w:szCs w:val="28"/>
              </w:rPr>
            </w:pPr>
            <w:r>
              <w:rPr>
                <w:rFonts w:ascii="標楷體" w:eastAsia="標楷體" w:hAnsi="標楷體" w:hint="eastAsia"/>
                <w:sz w:val="28"/>
                <w:szCs w:val="28"/>
              </w:rPr>
              <w:t>台灣第五癌篩檢-</w:t>
            </w:r>
            <w:r w:rsidR="007E4205" w:rsidRPr="007E4205">
              <w:rPr>
                <w:rFonts w:ascii="標楷體" w:eastAsia="標楷體" w:hAnsi="標楷體" w:hint="eastAsia"/>
                <w:sz w:val="28"/>
                <w:szCs w:val="28"/>
              </w:rPr>
              <w:t>肺癌</w:t>
            </w:r>
          </w:p>
        </w:tc>
        <w:tc>
          <w:tcPr>
            <w:tcW w:w="3697" w:type="dxa"/>
            <w:tcBorders>
              <w:bottom w:val="single" w:sz="4" w:space="0" w:color="auto"/>
            </w:tcBorders>
          </w:tcPr>
          <w:p w:rsidR="009A1964" w:rsidRDefault="007E4205" w:rsidP="000E36A1">
            <w:pPr>
              <w:spacing w:line="400" w:lineRule="exact"/>
              <w:rPr>
                <w:rFonts w:ascii="標楷體" w:eastAsia="標楷體" w:hAnsi="標楷體"/>
                <w:sz w:val="28"/>
                <w:szCs w:val="28"/>
              </w:rPr>
            </w:pPr>
            <w:r>
              <w:rPr>
                <w:rFonts w:ascii="標楷體" w:eastAsia="標楷體" w:hAnsi="標楷體" w:hint="eastAsia"/>
                <w:sz w:val="28"/>
                <w:szCs w:val="28"/>
              </w:rPr>
              <w:t>彰化基督教醫院外科部</w:t>
            </w:r>
          </w:p>
          <w:p w:rsidR="00764E31" w:rsidRPr="009C49C8" w:rsidRDefault="007E4205" w:rsidP="000E36A1">
            <w:pPr>
              <w:spacing w:line="400" w:lineRule="exact"/>
              <w:rPr>
                <w:rFonts w:ascii="標楷體" w:eastAsia="標楷體" w:hAnsi="標楷體"/>
                <w:sz w:val="28"/>
                <w:szCs w:val="28"/>
              </w:rPr>
            </w:pPr>
            <w:r>
              <w:rPr>
                <w:rFonts w:ascii="標楷體" w:eastAsia="標楷體" w:hAnsi="標楷體" w:hint="eastAsia"/>
                <w:sz w:val="28"/>
                <w:szCs w:val="28"/>
              </w:rPr>
              <w:t>王秉彥</w:t>
            </w:r>
            <w:r w:rsidRPr="007E4205">
              <w:rPr>
                <w:rFonts w:ascii="標楷體" w:eastAsia="標楷體" w:hAnsi="標楷體" w:hint="eastAsia"/>
                <w:sz w:val="28"/>
                <w:szCs w:val="28"/>
              </w:rPr>
              <w:t>主任</w:t>
            </w:r>
          </w:p>
        </w:tc>
      </w:tr>
      <w:tr w:rsidR="0079757A" w:rsidRPr="009C49C8" w:rsidTr="003124BF">
        <w:trPr>
          <w:trHeight w:val="505"/>
        </w:trPr>
        <w:tc>
          <w:tcPr>
            <w:tcW w:w="1920" w:type="dxa"/>
            <w:tcBorders>
              <w:bottom w:val="single" w:sz="4" w:space="0" w:color="auto"/>
            </w:tcBorders>
            <w:vAlign w:val="center"/>
          </w:tcPr>
          <w:p w:rsidR="0079757A" w:rsidRPr="009C49C8" w:rsidRDefault="0079757A" w:rsidP="001734BE">
            <w:pPr>
              <w:spacing w:line="480" w:lineRule="exact"/>
              <w:ind w:left="278" w:hanging="278"/>
              <w:rPr>
                <w:rFonts w:ascii="標楷體" w:eastAsia="標楷體" w:hAnsi="標楷體" w:cs="華康中黑體"/>
                <w:sz w:val="28"/>
                <w:szCs w:val="28"/>
              </w:rPr>
            </w:pPr>
            <w:r w:rsidRPr="009C49C8">
              <w:rPr>
                <w:rFonts w:ascii="標楷體" w:eastAsia="標楷體" w:hAnsi="標楷體" w:cs="華康中黑體" w:hint="eastAsia"/>
                <w:sz w:val="28"/>
                <w:szCs w:val="28"/>
              </w:rPr>
              <w:t>1</w:t>
            </w:r>
            <w:r>
              <w:rPr>
                <w:rFonts w:ascii="標楷體" w:eastAsia="標楷體" w:hAnsi="標楷體" w:cs="華康中黑體" w:hint="eastAsia"/>
                <w:sz w:val="28"/>
                <w:szCs w:val="28"/>
              </w:rPr>
              <w:t>6</w:t>
            </w:r>
            <w:r w:rsidRPr="009C49C8">
              <w:rPr>
                <w:rFonts w:ascii="標楷體" w:eastAsia="標楷體" w:hAnsi="標楷體" w:cs="華康中黑體" w:hint="eastAsia"/>
                <w:sz w:val="28"/>
                <w:szCs w:val="28"/>
              </w:rPr>
              <w:t>:</w:t>
            </w:r>
            <w:r>
              <w:rPr>
                <w:rFonts w:ascii="標楷體" w:eastAsia="標楷體" w:hAnsi="標楷體" w:cs="華康中黑體" w:hint="eastAsia"/>
                <w:sz w:val="28"/>
                <w:szCs w:val="28"/>
              </w:rPr>
              <w:t>0</w:t>
            </w:r>
            <w:r w:rsidRPr="009C49C8">
              <w:rPr>
                <w:rFonts w:ascii="標楷體" w:eastAsia="標楷體" w:hAnsi="標楷體" w:cs="華康中黑體" w:hint="eastAsia"/>
                <w:sz w:val="28"/>
                <w:szCs w:val="28"/>
              </w:rPr>
              <w:t>0～1</w:t>
            </w:r>
            <w:r>
              <w:rPr>
                <w:rFonts w:ascii="標楷體" w:eastAsia="標楷體" w:hAnsi="標楷體" w:cs="華康中黑體" w:hint="eastAsia"/>
                <w:sz w:val="28"/>
                <w:szCs w:val="28"/>
              </w:rPr>
              <w:t>7</w:t>
            </w:r>
            <w:r w:rsidRPr="009C49C8">
              <w:rPr>
                <w:rFonts w:ascii="標楷體" w:eastAsia="標楷體" w:hAnsi="標楷體" w:cs="華康中黑體" w:hint="eastAsia"/>
                <w:sz w:val="28"/>
                <w:szCs w:val="28"/>
              </w:rPr>
              <w:t>:00</w:t>
            </w:r>
          </w:p>
        </w:tc>
        <w:tc>
          <w:tcPr>
            <w:tcW w:w="4459" w:type="dxa"/>
            <w:tcBorders>
              <w:bottom w:val="single" w:sz="4" w:space="0" w:color="auto"/>
            </w:tcBorders>
          </w:tcPr>
          <w:p w:rsidR="00DA63A9" w:rsidRPr="001953FB" w:rsidRDefault="001953FB" w:rsidP="000E36A1">
            <w:pPr>
              <w:spacing w:line="400" w:lineRule="exact"/>
              <w:rPr>
                <w:rFonts w:ascii="標楷體" w:eastAsia="標楷體" w:hAnsi="標楷體"/>
                <w:kern w:val="2"/>
                <w:sz w:val="28"/>
                <w:szCs w:val="28"/>
              </w:rPr>
            </w:pPr>
            <w:r w:rsidRPr="001953FB">
              <w:rPr>
                <w:rFonts w:ascii="標楷體" w:eastAsia="標楷體" w:hAnsi="標楷體"/>
                <w:kern w:val="2"/>
                <w:sz w:val="28"/>
                <w:szCs w:val="28"/>
              </w:rPr>
              <w:t>Primary Prevention-Balancing Efficacy and  Safety</w:t>
            </w:r>
          </w:p>
        </w:tc>
        <w:tc>
          <w:tcPr>
            <w:tcW w:w="3697" w:type="dxa"/>
            <w:tcBorders>
              <w:bottom w:val="single" w:sz="4" w:space="0" w:color="auto"/>
            </w:tcBorders>
          </w:tcPr>
          <w:p w:rsidR="00780D0B" w:rsidRDefault="00780D0B" w:rsidP="000E36A1">
            <w:pPr>
              <w:spacing w:line="400" w:lineRule="exact"/>
              <w:rPr>
                <w:rFonts w:ascii="標楷體" w:eastAsia="標楷體" w:hAnsi="標楷體"/>
                <w:kern w:val="2"/>
                <w:sz w:val="28"/>
                <w:szCs w:val="28"/>
              </w:rPr>
            </w:pPr>
            <w:r w:rsidRPr="00780D0B">
              <w:rPr>
                <w:rFonts w:ascii="標楷體" w:eastAsia="標楷體" w:hAnsi="標楷體" w:hint="eastAsia"/>
                <w:kern w:val="2"/>
                <w:sz w:val="28"/>
                <w:szCs w:val="28"/>
              </w:rPr>
              <w:t>成大醫學院副教授</w:t>
            </w:r>
          </w:p>
          <w:p w:rsidR="0079757A" w:rsidRDefault="001A0436" w:rsidP="000E36A1">
            <w:pPr>
              <w:spacing w:line="400" w:lineRule="exact"/>
              <w:rPr>
                <w:rFonts w:ascii="標楷體" w:eastAsia="標楷體" w:hAnsi="標楷體"/>
                <w:kern w:val="2"/>
                <w:sz w:val="28"/>
                <w:szCs w:val="28"/>
              </w:rPr>
            </w:pPr>
            <w:r>
              <w:rPr>
                <w:rFonts w:ascii="標楷體" w:eastAsia="標楷體" w:hAnsi="標楷體" w:hint="eastAsia"/>
                <w:kern w:val="2"/>
                <w:sz w:val="28"/>
                <w:szCs w:val="28"/>
              </w:rPr>
              <w:t>吳</w:t>
            </w:r>
            <w:r w:rsidR="00662C5B">
              <w:rPr>
                <w:rFonts w:ascii="標楷體" w:eastAsia="標楷體" w:hAnsi="標楷體" w:hint="eastAsia"/>
                <w:kern w:val="2"/>
                <w:sz w:val="28"/>
                <w:szCs w:val="28"/>
              </w:rPr>
              <w:t>至行</w:t>
            </w:r>
            <w:r w:rsidR="0022647D">
              <w:rPr>
                <w:rFonts w:ascii="標楷體" w:eastAsia="標楷體" w:hAnsi="標楷體" w:hint="eastAsia"/>
                <w:kern w:val="2"/>
                <w:sz w:val="28"/>
                <w:szCs w:val="28"/>
              </w:rPr>
              <w:t>醫師</w:t>
            </w:r>
          </w:p>
        </w:tc>
      </w:tr>
      <w:tr w:rsidR="0079757A" w:rsidRPr="009C49C8" w:rsidTr="00DA63A9">
        <w:trPr>
          <w:trHeight w:val="773"/>
        </w:trPr>
        <w:tc>
          <w:tcPr>
            <w:tcW w:w="1920" w:type="dxa"/>
            <w:tcBorders>
              <w:top w:val="single" w:sz="4" w:space="0" w:color="auto"/>
              <w:left w:val="single" w:sz="4" w:space="0" w:color="auto"/>
              <w:bottom w:val="single" w:sz="4" w:space="0" w:color="auto"/>
              <w:right w:val="single" w:sz="4" w:space="0" w:color="auto"/>
            </w:tcBorders>
            <w:vAlign w:val="center"/>
          </w:tcPr>
          <w:p w:rsidR="0079757A" w:rsidRPr="009C49C8" w:rsidRDefault="0079757A" w:rsidP="001734BE">
            <w:pPr>
              <w:spacing w:line="480" w:lineRule="exact"/>
              <w:ind w:left="278" w:hanging="278"/>
              <w:rPr>
                <w:rFonts w:ascii="標楷體" w:eastAsia="標楷體" w:hAnsi="標楷體" w:cs="華康中黑體"/>
                <w:sz w:val="28"/>
                <w:szCs w:val="28"/>
              </w:rPr>
            </w:pPr>
            <w:r w:rsidRPr="009C49C8">
              <w:rPr>
                <w:rFonts w:ascii="標楷體" w:eastAsia="標楷體" w:hAnsi="標楷體" w:cs="華康中黑體" w:hint="eastAsia"/>
                <w:sz w:val="28"/>
                <w:szCs w:val="28"/>
              </w:rPr>
              <w:t>1</w:t>
            </w:r>
            <w:r>
              <w:rPr>
                <w:rFonts w:ascii="標楷體" w:eastAsia="標楷體" w:hAnsi="標楷體" w:cs="華康中黑體" w:hint="eastAsia"/>
                <w:sz w:val="28"/>
                <w:szCs w:val="28"/>
              </w:rPr>
              <w:t>7</w:t>
            </w:r>
            <w:r w:rsidRPr="009C49C8">
              <w:rPr>
                <w:rFonts w:ascii="標楷體" w:eastAsia="標楷體" w:hAnsi="標楷體" w:cs="華康中黑體" w:hint="eastAsia"/>
                <w:sz w:val="28"/>
                <w:szCs w:val="28"/>
              </w:rPr>
              <w:t>:00～1</w:t>
            </w:r>
            <w:r>
              <w:rPr>
                <w:rFonts w:ascii="標楷體" w:eastAsia="標楷體" w:hAnsi="標楷體" w:cs="華康中黑體" w:hint="eastAsia"/>
                <w:sz w:val="28"/>
                <w:szCs w:val="28"/>
              </w:rPr>
              <w:t>8</w:t>
            </w:r>
            <w:r w:rsidRPr="009C49C8">
              <w:rPr>
                <w:rFonts w:ascii="標楷體" w:eastAsia="標楷體" w:hAnsi="標楷體" w:cs="華康中黑體" w:hint="eastAsia"/>
                <w:sz w:val="28"/>
                <w:szCs w:val="28"/>
              </w:rPr>
              <w:t>:</w:t>
            </w:r>
            <w:r>
              <w:rPr>
                <w:rFonts w:ascii="標楷體" w:eastAsia="標楷體" w:hAnsi="標楷體" w:cs="華康中黑體" w:hint="eastAsia"/>
                <w:sz w:val="28"/>
                <w:szCs w:val="28"/>
              </w:rPr>
              <w:t>0</w:t>
            </w:r>
            <w:r w:rsidRPr="009C49C8">
              <w:rPr>
                <w:rFonts w:ascii="標楷體" w:eastAsia="標楷體" w:hAnsi="標楷體" w:cs="華康中黑體" w:hint="eastAsia"/>
                <w:sz w:val="28"/>
                <w:szCs w:val="28"/>
              </w:rPr>
              <w:t>0</w:t>
            </w:r>
          </w:p>
        </w:tc>
        <w:tc>
          <w:tcPr>
            <w:tcW w:w="4459" w:type="dxa"/>
            <w:tcBorders>
              <w:top w:val="single" w:sz="4" w:space="0" w:color="auto"/>
              <w:left w:val="single" w:sz="4" w:space="0" w:color="auto"/>
              <w:bottom w:val="single" w:sz="4" w:space="0" w:color="auto"/>
              <w:right w:val="single" w:sz="4" w:space="0" w:color="auto"/>
            </w:tcBorders>
          </w:tcPr>
          <w:p w:rsidR="0079757A" w:rsidRPr="009C49C8" w:rsidRDefault="00EB1884" w:rsidP="00DA63A9">
            <w:pPr>
              <w:spacing w:line="720" w:lineRule="exact"/>
              <w:rPr>
                <w:rFonts w:ascii="標楷體" w:eastAsia="標楷體" w:hAnsi="標楷體"/>
                <w:sz w:val="28"/>
                <w:szCs w:val="28"/>
              </w:rPr>
            </w:pPr>
            <w:r w:rsidRPr="00EB1884">
              <w:rPr>
                <w:rFonts w:ascii="標楷體" w:eastAsia="標楷體" w:hAnsi="標楷體" w:hint="eastAsia"/>
                <w:sz w:val="28"/>
                <w:szCs w:val="28"/>
              </w:rPr>
              <w:t>漫談攝護腺癌的治療</w:t>
            </w:r>
          </w:p>
        </w:tc>
        <w:tc>
          <w:tcPr>
            <w:tcW w:w="3697" w:type="dxa"/>
            <w:tcBorders>
              <w:top w:val="single" w:sz="4" w:space="0" w:color="auto"/>
              <w:left w:val="single" w:sz="4" w:space="0" w:color="auto"/>
              <w:bottom w:val="single" w:sz="4" w:space="0" w:color="auto"/>
              <w:right w:val="single" w:sz="4" w:space="0" w:color="auto"/>
            </w:tcBorders>
          </w:tcPr>
          <w:p w:rsidR="0079757A" w:rsidRPr="009C49C8" w:rsidRDefault="00EB1884" w:rsidP="000E36A1">
            <w:pPr>
              <w:spacing w:line="400" w:lineRule="exact"/>
              <w:rPr>
                <w:rFonts w:ascii="標楷體" w:eastAsia="標楷體" w:hAnsi="標楷體"/>
                <w:sz w:val="28"/>
                <w:szCs w:val="28"/>
              </w:rPr>
            </w:pPr>
            <w:r w:rsidRPr="00EB1884">
              <w:rPr>
                <w:rFonts w:ascii="標楷體" w:eastAsia="標楷體" w:hAnsi="標楷體" w:hint="eastAsia"/>
                <w:sz w:val="28"/>
                <w:szCs w:val="28"/>
              </w:rPr>
              <w:t>衛生福利部彰化醫院放射腫瘤科</w:t>
            </w:r>
            <w:r>
              <w:rPr>
                <w:rFonts w:ascii="標楷體" w:eastAsia="標楷體" w:hAnsi="標楷體" w:hint="eastAsia"/>
                <w:sz w:val="28"/>
                <w:szCs w:val="28"/>
              </w:rPr>
              <w:t xml:space="preserve">  吳俊</w:t>
            </w:r>
            <w:proofErr w:type="gramStart"/>
            <w:r>
              <w:rPr>
                <w:rFonts w:ascii="標楷體" w:eastAsia="標楷體" w:hAnsi="標楷體" w:hint="eastAsia"/>
                <w:sz w:val="28"/>
                <w:szCs w:val="28"/>
              </w:rPr>
              <w:t>玠</w:t>
            </w:r>
            <w:proofErr w:type="gramEnd"/>
            <w:r>
              <w:rPr>
                <w:rFonts w:ascii="標楷體" w:eastAsia="標楷體" w:hAnsi="標楷體" w:hint="eastAsia"/>
                <w:sz w:val="28"/>
                <w:szCs w:val="28"/>
              </w:rPr>
              <w:t>醫師</w:t>
            </w:r>
          </w:p>
        </w:tc>
      </w:tr>
    </w:tbl>
    <w:p w:rsidR="00760AD1" w:rsidRDefault="00760AD1" w:rsidP="00D118A4">
      <w:pPr>
        <w:spacing w:line="480" w:lineRule="exact"/>
        <w:rPr>
          <w:rFonts w:ascii="標楷體" w:eastAsia="標楷體" w:hAnsi="標楷體" w:cs="華康中黑體" w:hint="eastAsia"/>
          <w:sz w:val="32"/>
          <w:szCs w:val="32"/>
        </w:rPr>
      </w:pPr>
    </w:p>
    <w:p w:rsidR="00006B0D" w:rsidRDefault="00006B0D" w:rsidP="00D118A4">
      <w:pPr>
        <w:spacing w:line="480" w:lineRule="exact"/>
        <w:rPr>
          <w:rFonts w:ascii="標楷體" w:eastAsia="標楷體" w:hAnsi="標楷體" w:cs="華康中黑體" w:hint="eastAsia"/>
          <w:sz w:val="32"/>
          <w:szCs w:val="32"/>
        </w:rPr>
      </w:pPr>
    </w:p>
    <w:p w:rsidR="00006B0D" w:rsidRDefault="00006B0D" w:rsidP="00D118A4">
      <w:pPr>
        <w:spacing w:line="480" w:lineRule="exact"/>
        <w:rPr>
          <w:rFonts w:ascii="標楷體" w:eastAsia="標楷體" w:hAnsi="標楷體" w:cs="華康中黑體" w:hint="eastAsia"/>
          <w:sz w:val="32"/>
          <w:szCs w:val="32"/>
        </w:rPr>
      </w:pPr>
    </w:p>
    <w:p w:rsidR="00006B0D" w:rsidRDefault="00006B0D" w:rsidP="00D118A4">
      <w:pPr>
        <w:spacing w:line="480" w:lineRule="exact"/>
        <w:rPr>
          <w:rFonts w:ascii="標楷體" w:eastAsia="標楷體" w:hAnsi="標楷體" w:cs="華康中黑體" w:hint="eastAsia"/>
          <w:sz w:val="32"/>
          <w:szCs w:val="32"/>
        </w:rPr>
      </w:pPr>
    </w:p>
    <w:p w:rsidR="00006B0D" w:rsidRDefault="00006B0D" w:rsidP="00D118A4">
      <w:pPr>
        <w:spacing w:line="480" w:lineRule="exact"/>
        <w:rPr>
          <w:rFonts w:ascii="標楷體" w:eastAsia="標楷體" w:hAnsi="標楷體" w:cs="華康中黑體" w:hint="eastAsia"/>
          <w:sz w:val="32"/>
          <w:szCs w:val="32"/>
        </w:rPr>
      </w:pPr>
    </w:p>
    <w:p w:rsidR="00006B0D" w:rsidRDefault="00006B0D" w:rsidP="00D118A4">
      <w:pPr>
        <w:spacing w:line="480" w:lineRule="exact"/>
        <w:rPr>
          <w:rFonts w:ascii="標楷體" w:eastAsia="標楷體" w:hAnsi="標楷體" w:cs="華康中黑體" w:hint="eastAsia"/>
          <w:sz w:val="32"/>
          <w:szCs w:val="32"/>
        </w:rPr>
      </w:pPr>
    </w:p>
    <w:p w:rsidR="00006B0D" w:rsidRDefault="00006B0D" w:rsidP="00D118A4">
      <w:pPr>
        <w:spacing w:line="480" w:lineRule="exact"/>
        <w:rPr>
          <w:rFonts w:ascii="標楷體" w:eastAsia="標楷體" w:hAnsi="標楷體" w:cs="華康中黑體" w:hint="eastAsia"/>
          <w:sz w:val="32"/>
          <w:szCs w:val="32"/>
        </w:rPr>
      </w:pPr>
    </w:p>
    <w:p w:rsidR="00006B0D" w:rsidRDefault="00006B0D" w:rsidP="00D118A4">
      <w:pPr>
        <w:spacing w:line="480" w:lineRule="exact"/>
        <w:rPr>
          <w:rFonts w:ascii="標楷體" w:eastAsia="標楷體" w:hAnsi="標楷體" w:cs="華康中黑體" w:hint="eastAsia"/>
          <w:sz w:val="32"/>
          <w:szCs w:val="32"/>
        </w:rPr>
      </w:pPr>
    </w:p>
    <w:p w:rsidR="00006B0D" w:rsidRDefault="00006B0D" w:rsidP="00D118A4">
      <w:pPr>
        <w:spacing w:line="480" w:lineRule="exact"/>
        <w:rPr>
          <w:rFonts w:ascii="標楷體" w:eastAsia="標楷體" w:hAnsi="標楷體" w:cs="華康中黑體" w:hint="eastAsia"/>
          <w:sz w:val="32"/>
          <w:szCs w:val="32"/>
        </w:rPr>
      </w:pPr>
    </w:p>
    <w:p w:rsidR="00006B0D" w:rsidRDefault="00006B0D" w:rsidP="00D118A4">
      <w:pPr>
        <w:spacing w:line="480" w:lineRule="exact"/>
        <w:rPr>
          <w:rFonts w:ascii="標楷體" w:eastAsia="標楷體" w:hAnsi="標楷體" w:cs="華康中黑體"/>
          <w:sz w:val="32"/>
          <w:szCs w:val="32"/>
        </w:rPr>
      </w:pPr>
      <w:bookmarkStart w:id="0" w:name="_GoBack"/>
      <w:bookmarkEnd w:id="0"/>
    </w:p>
    <w:tbl>
      <w:tblPr>
        <w:tblStyle w:val="1"/>
        <w:tblW w:w="0" w:type="auto"/>
        <w:tblLook w:val="04A0" w:firstRow="1" w:lastRow="0" w:firstColumn="1" w:lastColumn="0" w:noHBand="0" w:noVBand="1"/>
      </w:tblPr>
      <w:tblGrid>
        <w:gridCol w:w="9864"/>
      </w:tblGrid>
      <w:tr w:rsidR="00D118A4" w:rsidRPr="00D118A4" w:rsidTr="00573C84">
        <w:tc>
          <w:tcPr>
            <w:tcW w:w="9864" w:type="dxa"/>
          </w:tcPr>
          <w:p w:rsidR="00D118A4" w:rsidRPr="00D118A4" w:rsidRDefault="00D118A4" w:rsidP="000E36A1">
            <w:pPr>
              <w:spacing w:line="480" w:lineRule="exact"/>
              <w:rPr>
                <w:rFonts w:ascii="華康中黑體" w:eastAsia="華康中黑體" w:hAnsi="華康中黑體" w:cs="華康中黑體"/>
                <w:sz w:val="32"/>
                <w:szCs w:val="32"/>
              </w:rPr>
            </w:pPr>
            <w:r w:rsidRPr="00D118A4">
              <w:rPr>
                <w:rFonts w:ascii="華康中黑體" w:eastAsia="華康中黑體" w:hAnsi="華康中黑體" w:cs="華康中黑體" w:hint="eastAsia"/>
                <w:sz w:val="32"/>
                <w:szCs w:val="32"/>
              </w:rPr>
              <w:t>※下次演講時間預告：</w:t>
            </w:r>
            <w:r w:rsidR="005C0CF0">
              <w:rPr>
                <w:rFonts w:ascii="華康中黑體" w:eastAsia="華康中黑體" w:hAnsi="華康中黑體" w:cs="華康中黑體" w:hint="eastAsia"/>
                <w:sz w:val="32"/>
                <w:szCs w:val="32"/>
              </w:rPr>
              <w:t>110</w:t>
            </w:r>
            <w:r w:rsidRPr="00D118A4">
              <w:rPr>
                <w:rFonts w:ascii="華康中黑體" w:eastAsia="華康中黑體" w:hAnsi="華康中黑體" w:cs="華康中黑體" w:hint="eastAsia"/>
                <w:sz w:val="32"/>
                <w:szCs w:val="32"/>
              </w:rPr>
              <w:t>年</w:t>
            </w:r>
            <w:r w:rsidR="00B166F5">
              <w:rPr>
                <w:rFonts w:ascii="華康中黑體" w:eastAsia="華康中黑體" w:hAnsi="華康中黑體" w:cs="華康中黑體" w:hint="eastAsia"/>
                <w:sz w:val="32"/>
                <w:szCs w:val="32"/>
              </w:rPr>
              <w:t>3</w:t>
            </w:r>
            <w:r w:rsidRPr="00D118A4">
              <w:rPr>
                <w:rFonts w:ascii="華康中黑體" w:eastAsia="華康中黑體" w:hAnsi="華康中黑體" w:cs="華康中黑體" w:hint="eastAsia"/>
                <w:sz w:val="32"/>
                <w:szCs w:val="32"/>
              </w:rPr>
              <w:t>月</w:t>
            </w:r>
            <w:r w:rsidR="000E36A1">
              <w:rPr>
                <w:rFonts w:ascii="華康中黑體" w:eastAsia="華康中黑體" w:hAnsi="華康中黑體" w:cs="華康中黑體" w:hint="eastAsia"/>
                <w:sz w:val="32"/>
                <w:szCs w:val="32"/>
              </w:rPr>
              <w:t>14</w:t>
            </w:r>
            <w:r w:rsidRPr="00D118A4">
              <w:rPr>
                <w:rFonts w:ascii="華康中黑體" w:eastAsia="華康中黑體" w:hAnsi="華康中黑體" w:cs="華康中黑體" w:hint="eastAsia"/>
                <w:sz w:val="32"/>
                <w:szCs w:val="32"/>
              </w:rPr>
              <w:t xml:space="preserve">日（星期日）14：00彰化縣農會 </w:t>
            </w:r>
          </w:p>
        </w:tc>
      </w:tr>
    </w:tbl>
    <w:p w:rsidR="00940E86" w:rsidRPr="000E36A1" w:rsidRDefault="001E3760" w:rsidP="001E3760">
      <w:pPr>
        <w:spacing w:line="560" w:lineRule="exact"/>
        <w:rPr>
          <w:rFonts w:ascii="標楷體" w:eastAsia="標楷體" w:hAnsi="標楷體" w:cs="華康中黑體"/>
          <w:color w:val="3333FF"/>
          <w:sz w:val="40"/>
          <w:szCs w:val="40"/>
        </w:rPr>
      </w:pPr>
      <w:r w:rsidRPr="000E36A1">
        <w:rPr>
          <w:rFonts w:ascii="標楷體" w:eastAsia="標楷體" w:hAnsi="標楷體" w:cs="華康中黑體" w:hint="eastAsia"/>
          <w:color w:val="3333FF"/>
          <w:sz w:val="40"/>
          <w:szCs w:val="40"/>
        </w:rPr>
        <w:lastRenderedPageBreak/>
        <w:t>陳宏麟醫師</w:t>
      </w:r>
      <w:r w:rsidR="00A204A7" w:rsidRPr="000E36A1">
        <w:rPr>
          <w:rFonts w:ascii="標楷體" w:eastAsia="標楷體" w:hAnsi="標楷體" w:cs="華康中黑體" w:hint="eastAsia"/>
          <w:color w:val="3333FF"/>
          <w:sz w:val="40"/>
          <w:szCs w:val="40"/>
        </w:rPr>
        <w:t>學經歷</w:t>
      </w:r>
    </w:p>
    <w:p w:rsidR="001E3760" w:rsidRDefault="001E3760" w:rsidP="001E3760">
      <w:pPr>
        <w:spacing w:line="560" w:lineRule="exact"/>
        <w:rPr>
          <w:rFonts w:ascii="標楷體" w:eastAsia="標楷體" w:hAnsi="標楷體" w:cs="華康中黑體"/>
          <w:sz w:val="28"/>
          <w:szCs w:val="28"/>
        </w:rPr>
      </w:pPr>
      <w:r w:rsidRPr="001E3760">
        <w:rPr>
          <w:rFonts w:ascii="標楷體" w:eastAsia="標楷體" w:hAnsi="標楷體" w:cs="華康中黑體" w:hint="eastAsia"/>
          <w:sz w:val="28"/>
          <w:szCs w:val="28"/>
        </w:rPr>
        <w:t>高雄醫學大學醫學技術學系及醫學研究所</w:t>
      </w:r>
      <w:r w:rsidR="00940E86">
        <w:rPr>
          <w:rFonts w:ascii="標楷體" w:eastAsia="標楷體" w:hAnsi="標楷體" w:cs="華康中黑體" w:hint="eastAsia"/>
          <w:sz w:val="28"/>
          <w:szCs w:val="28"/>
        </w:rPr>
        <w:t xml:space="preserve">  </w:t>
      </w:r>
      <w:r w:rsidR="00940E86" w:rsidRPr="00940E86">
        <w:rPr>
          <w:rFonts w:ascii="標楷體" w:eastAsia="標楷體" w:hAnsi="標楷體" w:cs="華康中黑體" w:hint="eastAsia"/>
          <w:sz w:val="28"/>
          <w:szCs w:val="28"/>
        </w:rPr>
        <w:t>1992年畢業</w:t>
      </w:r>
    </w:p>
    <w:p w:rsidR="00940E86" w:rsidRPr="001E3760" w:rsidRDefault="00940E86" w:rsidP="001E3760">
      <w:pPr>
        <w:spacing w:line="560" w:lineRule="exact"/>
        <w:rPr>
          <w:rFonts w:ascii="標楷體" w:eastAsia="標楷體" w:hAnsi="標楷體" w:cs="華康中黑體"/>
          <w:sz w:val="28"/>
          <w:szCs w:val="28"/>
        </w:rPr>
      </w:pPr>
      <w:r w:rsidRPr="00940E86">
        <w:rPr>
          <w:rFonts w:ascii="標楷體" w:eastAsia="標楷體" w:hAnsi="標楷體" w:cs="華康中黑體" w:hint="eastAsia"/>
          <w:sz w:val="28"/>
          <w:szCs w:val="28"/>
        </w:rPr>
        <w:t>高雄醫學大學醫學檢驗生物技術學系博士班</w:t>
      </w:r>
      <w:r>
        <w:rPr>
          <w:rFonts w:ascii="標楷體" w:eastAsia="標楷體" w:hAnsi="標楷體" w:cs="華康中黑體" w:hint="eastAsia"/>
          <w:sz w:val="28"/>
          <w:szCs w:val="28"/>
        </w:rPr>
        <w:t xml:space="preserve">  </w:t>
      </w:r>
      <w:r w:rsidRPr="00940E86">
        <w:rPr>
          <w:rFonts w:ascii="標楷體" w:eastAsia="標楷體" w:hAnsi="標楷體" w:cs="華康中黑體"/>
          <w:sz w:val="28"/>
          <w:szCs w:val="28"/>
        </w:rPr>
        <w:t>2016</w:t>
      </w:r>
    </w:p>
    <w:p w:rsidR="001E3760" w:rsidRPr="001E3760" w:rsidRDefault="001E3760" w:rsidP="001E3760">
      <w:pPr>
        <w:spacing w:line="560" w:lineRule="exact"/>
        <w:rPr>
          <w:rFonts w:ascii="標楷體" w:eastAsia="標楷體" w:hAnsi="標楷體" w:cs="華康中黑體"/>
          <w:sz w:val="28"/>
          <w:szCs w:val="28"/>
        </w:rPr>
      </w:pPr>
      <w:r w:rsidRPr="001E3760">
        <w:rPr>
          <w:rFonts w:ascii="標楷體" w:eastAsia="標楷體" w:hAnsi="標楷體" w:cs="華康中黑體" w:hint="eastAsia"/>
          <w:sz w:val="28"/>
          <w:szCs w:val="28"/>
        </w:rPr>
        <w:t>曾任長庚醫學大學醫學院副研究員研究癌症分子生物學,之後於</w:t>
      </w:r>
    </w:p>
    <w:p w:rsidR="001E3760" w:rsidRPr="001E3760" w:rsidRDefault="001E3760" w:rsidP="001E3760">
      <w:pPr>
        <w:spacing w:line="560" w:lineRule="exact"/>
        <w:rPr>
          <w:rFonts w:ascii="標楷體" w:eastAsia="標楷體" w:hAnsi="標楷體" w:cs="華康中黑體"/>
          <w:sz w:val="28"/>
          <w:szCs w:val="28"/>
        </w:rPr>
      </w:pPr>
      <w:r w:rsidRPr="001E3760">
        <w:rPr>
          <w:rFonts w:ascii="標楷體" w:eastAsia="標楷體" w:hAnsi="標楷體" w:cs="華康中黑體" w:hint="eastAsia"/>
          <w:sz w:val="28"/>
          <w:szCs w:val="28"/>
        </w:rPr>
        <w:t>1997年畢業於FATIMA大學醫學院並於1997年通過美國醫師國考USMLE</w:t>
      </w:r>
    </w:p>
    <w:p w:rsidR="001E3760" w:rsidRPr="001E3760" w:rsidRDefault="001E3760" w:rsidP="001E3760">
      <w:pPr>
        <w:spacing w:line="560" w:lineRule="exact"/>
        <w:rPr>
          <w:rFonts w:ascii="標楷體" w:eastAsia="標楷體" w:hAnsi="標楷體" w:cs="華康中黑體"/>
          <w:sz w:val="28"/>
          <w:szCs w:val="28"/>
        </w:rPr>
      </w:pPr>
      <w:r w:rsidRPr="001E3760">
        <w:rPr>
          <w:rFonts w:ascii="標楷體" w:eastAsia="標楷體" w:hAnsi="標楷體" w:cs="華康中黑體" w:hint="eastAsia"/>
          <w:sz w:val="28"/>
          <w:szCs w:val="28"/>
        </w:rPr>
        <w:t>1997年進入中山醫學大學附設醫院家庭醫學科及急診醫學科接受訓練成為主治醫師專科醫師</w:t>
      </w:r>
    </w:p>
    <w:p w:rsidR="001E3760" w:rsidRPr="001E3760" w:rsidRDefault="001E3760" w:rsidP="001E3760">
      <w:pPr>
        <w:spacing w:line="560" w:lineRule="exact"/>
        <w:rPr>
          <w:rFonts w:ascii="標楷體" w:eastAsia="標楷體" w:hAnsi="標楷體" w:cs="華康中黑體"/>
          <w:sz w:val="28"/>
          <w:szCs w:val="28"/>
        </w:rPr>
      </w:pPr>
      <w:r w:rsidRPr="001E3760">
        <w:rPr>
          <w:rFonts w:ascii="標楷體" w:eastAsia="標楷體" w:hAnsi="標楷體" w:cs="華康中黑體" w:hint="eastAsia"/>
          <w:sz w:val="28"/>
          <w:szCs w:val="28"/>
        </w:rPr>
        <w:t>2002年在父母的期待下返鄉服務進入南投縣衛生局埔里鎮衛生所擔任醫師兼主任期間並取得中華民國糖尿病衛教學會CDE合格衛教醫師.</w:t>
      </w:r>
    </w:p>
    <w:p w:rsidR="001E3760" w:rsidRPr="001E3760" w:rsidRDefault="001E3760" w:rsidP="001E3760">
      <w:pPr>
        <w:spacing w:line="560" w:lineRule="exact"/>
        <w:rPr>
          <w:rFonts w:ascii="標楷體" w:eastAsia="標楷體" w:hAnsi="標楷體" w:cs="華康中黑體"/>
          <w:sz w:val="28"/>
          <w:szCs w:val="28"/>
        </w:rPr>
      </w:pPr>
      <w:r w:rsidRPr="001E3760">
        <w:rPr>
          <w:rFonts w:ascii="標楷體" w:eastAsia="標楷體" w:hAnsi="標楷體" w:cs="華康中黑體" w:hint="eastAsia"/>
          <w:sz w:val="28"/>
          <w:szCs w:val="28"/>
        </w:rPr>
        <w:t>2011年離開公職開設陳宏麟診所並擔任基督復臨安息日會醫療財團法人</w:t>
      </w:r>
      <w:proofErr w:type="gramStart"/>
      <w:r w:rsidRPr="001E3760">
        <w:rPr>
          <w:rFonts w:ascii="標楷體" w:eastAsia="標楷體" w:hAnsi="標楷體" w:cs="華康中黑體" w:hint="eastAsia"/>
          <w:sz w:val="28"/>
          <w:szCs w:val="28"/>
        </w:rPr>
        <w:t>臺</w:t>
      </w:r>
      <w:proofErr w:type="gramEnd"/>
      <w:r w:rsidRPr="001E3760">
        <w:rPr>
          <w:rFonts w:ascii="標楷體" w:eastAsia="標楷體" w:hAnsi="標楷體" w:cs="華康中黑體" w:hint="eastAsia"/>
          <w:sz w:val="28"/>
          <w:szCs w:val="28"/>
        </w:rPr>
        <w:t>安醫院新起點健康教育中心負責醫師.</w:t>
      </w:r>
    </w:p>
    <w:p w:rsidR="001E3760" w:rsidRPr="001E3760" w:rsidRDefault="001E3760" w:rsidP="001E3760">
      <w:pPr>
        <w:spacing w:line="560" w:lineRule="exact"/>
        <w:rPr>
          <w:rFonts w:ascii="標楷體" w:eastAsia="標楷體" w:hAnsi="標楷體" w:cs="華康中黑體"/>
          <w:sz w:val="28"/>
          <w:szCs w:val="28"/>
        </w:rPr>
      </w:pPr>
      <w:r w:rsidRPr="001E3760">
        <w:rPr>
          <w:rFonts w:ascii="標楷體" w:eastAsia="標楷體" w:hAnsi="標楷體" w:cs="華康中黑體" w:hint="eastAsia"/>
          <w:sz w:val="28"/>
          <w:szCs w:val="28"/>
        </w:rPr>
        <w:t>開設診所之後投入基層慢性病照護並於2011年加入健保局糖尿病共同照護網</w:t>
      </w:r>
    </w:p>
    <w:p w:rsidR="001E3760" w:rsidRPr="001E3760" w:rsidRDefault="001E3760" w:rsidP="001E3760">
      <w:pPr>
        <w:spacing w:line="560" w:lineRule="exact"/>
        <w:rPr>
          <w:rFonts w:ascii="標楷體" w:eastAsia="標楷體" w:hAnsi="標楷體" w:cs="華康中黑體"/>
          <w:sz w:val="28"/>
          <w:szCs w:val="28"/>
        </w:rPr>
      </w:pPr>
      <w:r w:rsidRPr="001E3760">
        <w:rPr>
          <w:rFonts w:ascii="標楷體" w:eastAsia="標楷體" w:hAnsi="標楷體" w:cs="華康中黑體" w:hint="eastAsia"/>
          <w:sz w:val="28"/>
          <w:szCs w:val="28"/>
        </w:rPr>
        <w:t>2012取得國民健康局糖尿病健康促進機構認證並於</w:t>
      </w:r>
    </w:p>
    <w:p w:rsidR="001E3760" w:rsidRPr="001E3760" w:rsidRDefault="001E3760" w:rsidP="001E3760">
      <w:pPr>
        <w:spacing w:line="560" w:lineRule="exact"/>
        <w:rPr>
          <w:rFonts w:ascii="標楷體" w:eastAsia="標楷體" w:hAnsi="標楷體" w:cs="華康中黑體"/>
          <w:sz w:val="28"/>
          <w:szCs w:val="28"/>
        </w:rPr>
      </w:pPr>
      <w:r w:rsidRPr="001E3760">
        <w:rPr>
          <w:rFonts w:ascii="標楷體" w:eastAsia="標楷體" w:hAnsi="標楷體" w:cs="華康中黑體" w:hint="eastAsia"/>
          <w:sz w:val="28"/>
          <w:szCs w:val="28"/>
        </w:rPr>
        <w:t>2013年及2014年榮獲國民</w:t>
      </w:r>
      <w:proofErr w:type="gramStart"/>
      <w:r w:rsidRPr="001E3760">
        <w:rPr>
          <w:rFonts w:ascii="標楷體" w:eastAsia="標楷體" w:hAnsi="標楷體" w:cs="華康中黑體" w:hint="eastAsia"/>
          <w:sz w:val="28"/>
          <w:szCs w:val="28"/>
        </w:rPr>
        <w:t>健康署</w:t>
      </w:r>
      <w:proofErr w:type="gramEnd"/>
      <w:r w:rsidRPr="001E3760">
        <w:rPr>
          <w:rFonts w:ascii="標楷體" w:eastAsia="標楷體" w:hAnsi="標楷體" w:cs="華康中黑體" w:hint="eastAsia"/>
          <w:sz w:val="28"/>
          <w:szCs w:val="28"/>
        </w:rPr>
        <w:t>糖尿病健康促進機構收案成長與照護品質雙項特優獎</w:t>
      </w:r>
    </w:p>
    <w:p w:rsidR="001E3760" w:rsidRPr="001E3760" w:rsidRDefault="001E3760" w:rsidP="001E3760">
      <w:pPr>
        <w:spacing w:line="560" w:lineRule="exact"/>
        <w:rPr>
          <w:rFonts w:ascii="標楷體" w:eastAsia="標楷體" w:hAnsi="標楷體" w:cs="華康中黑體"/>
          <w:sz w:val="28"/>
          <w:szCs w:val="28"/>
        </w:rPr>
      </w:pPr>
      <w:r w:rsidRPr="001E3760">
        <w:rPr>
          <w:rFonts w:ascii="標楷體" w:eastAsia="標楷體" w:hAnsi="標楷體" w:cs="華康中黑體" w:hint="eastAsia"/>
          <w:sz w:val="28"/>
          <w:szCs w:val="28"/>
        </w:rPr>
        <w:t>2015年榮獲健保署糖尿病品質卓越獎</w:t>
      </w:r>
    </w:p>
    <w:p w:rsidR="001E3760" w:rsidRPr="001E3760" w:rsidRDefault="001E3760" w:rsidP="001E3760">
      <w:pPr>
        <w:spacing w:line="560" w:lineRule="exact"/>
        <w:rPr>
          <w:rFonts w:ascii="標楷體" w:eastAsia="標楷體" w:hAnsi="標楷體" w:cs="華康中黑體"/>
          <w:sz w:val="28"/>
          <w:szCs w:val="28"/>
        </w:rPr>
      </w:pPr>
      <w:r w:rsidRPr="001E3760">
        <w:rPr>
          <w:rFonts w:ascii="標楷體" w:eastAsia="標楷體" w:hAnsi="標楷體" w:cs="華康中黑體" w:hint="eastAsia"/>
          <w:sz w:val="28"/>
          <w:szCs w:val="28"/>
        </w:rPr>
        <w:t>2015年榮獲國民</w:t>
      </w:r>
      <w:proofErr w:type="gramStart"/>
      <w:r w:rsidRPr="001E3760">
        <w:rPr>
          <w:rFonts w:ascii="標楷體" w:eastAsia="標楷體" w:hAnsi="標楷體" w:cs="華康中黑體" w:hint="eastAsia"/>
          <w:sz w:val="28"/>
          <w:szCs w:val="28"/>
        </w:rPr>
        <w:t>健康署</w:t>
      </w:r>
      <w:proofErr w:type="gramEnd"/>
      <w:r w:rsidRPr="001E3760">
        <w:rPr>
          <w:rFonts w:ascii="標楷體" w:eastAsia="標楷體" w:hAnsi="標楷體" w:cs="華康中黑體" w:hint="eastAsia"/>
          <w:sz w:val="28"/>
          <w:szCs w:val="28"/>
        </w:rPr>
        <w:t>糖尿病健康促進機構照護品質傑出獎</w:t>
      </w:r>
    </w:p>
    <w:p w:rsidR="001E3760" w:rsidRPr="001E3760" w:rsidRDefault="001E3760" w:rsidP="001E3760">
      <w:pPr>
        <w:spacing w:line="560" w:lineRule="exact"/>
        <w:rPr>
          <w:rFonts w:ascii="標楷體" w:eastAsia="標楷體" w:hAnsi="標楷體" w:cs="華康中黑體"/>
          <w:sz w:val="28"/>
          <w:szCs w:val="28"/>
        </w:rPr>
      </w:pPr>
      <w:r w:rsidRPr="001E3760">
        <w:rPr>
          <w:rFonts w:ascii="標楷體" w:eastAsia="標楷體" w:hAnsi="標楷體" w:cs="華康中黑體" w:hint="eastAsia"/>
          <w:sz w:val="28"/>
          <w:szCs w:val="28"/>
        </w:rPr>
        <w:t>2016年榮獲健保署糖尿病品質卓越獎</w:t>
      </w:r>
    </w:p>
    <w:p w:rsidR="001E3760" w:rsidRPr="001E3760" w:rsidRDefault="001E3760" w:rsidP="001E3760">
      <w:pPr>
        <w:spacing w:line="560" w:lineRule="exact"/>
        <w:rPr>
          <w:rFonts w:ascii="標楷體" w:eastAsia="標楷體" w:hAnsi="標楷體" w:cs="華康中黑體"/>
          <w:sz w:val="28"/>
          <w:szCs w:val="28"/>
        </w:rPr>
      </w:pPr>
      <w:r w:rsidRPr="001E3760">
        <w:rPr>
          <w:rFonts w:ascii="標楷體" w:eastAsia="標楷體" w:hAnsi="標楷體" w:cs="華康中黑體" w:hint="eastAsia"/>
          <w:sz w:val="28"/>
          <w:szCs w:val="28"/>
        </w:rPr>
        <w:t>2016年榮獲健保署初期慢性腎臟病品質獎勵</w:t>
      </w:r>
    </w:p>
    <w:p w:rsidR="001E3760" w:rsidRPr="001E3760" w:rsidRDefault="001E3760" w:rsidP="001E3760">
      <w:pPr>
        <w:spacing w:line="560" w:lineRule="exact"/>
        <w:rPr>
          <w:rFonts w:ascii="標楷體" w:eastAsia="標楷體" w:hAnsi="標楷體" w:cs="華康中黑體"/>
          <w:sz w:val="28"/>
          <w:szCs w:val="28"/>
        </w:rPr>
      </w:pPr>
      <w:r w:rsidRPr="001E3760">
        <w:rPr>
          <w:rFonts w:ascii="標楷體" w:eastAsia="標楷體" w:hAnsi="標楷體" w:cs="華康中黑體" w:hint="eastAsia"/>
          <w:sz w:val="28"/>
          <w:szCs w:val="28"/>
        </w:rPr>
        <w:t>2016年榮獲國民</w:t>
      </w:r>
      <w:proofErr w:type="gramStart"/>
      <w:r w:rsidRPr="001E3760">
        <w:rPr>
          <w:rFonts w:ascii="標楷體" w:eastAsia="標楷體" w:hAnsi="標楷體" w:cs="華康中黑體" w:hint="eastAsia"/>
          <w:sz w:val="28"/>
          <w:szCs w:val="28"/>
        </w:rPr>
        <w:t>健康署</w:t>
      </w:r>
      <w:proofErr w:type="gramEnd"/>
      <w:r w:rsidRPr="001E3760">
        <w:rPr>
          <w:rFonts w:ascii="標楷體" w:eastAsia="標楷體" w:hAnsi="標楷體" w:cs="華康中黑體" w:hint="eastAsia"/>
          <w:sz w:val="28"/>
          <w:szCs w:val="28"/>
        </w:rPr>
        <w:t>糖尿病健康促進機構照護品質傑出獎與創新特色獎</w:t>
      </w:r>
    </w:p>
    <w:p w:rsidR="001E3760" w:rsidRPr="001E3760" w:rsidRDefault="001E3760" w:rsidP="001E3760">
      <w:pPr>
        <w:spacing w:line="560" w:lineRule="exact"/>
        <w:rPr>
          <w:rFonts w:ascii="標楷體" w:eastAsia="標楷體" w:hAnsi="標楷體" w:cs="華康中黑體"/>
          <w:sz w:val="28"/>
          <w:szCs w:val="28"/>
        </w:rPr>
      </w:pPr>
      <w:r w:rsidRPr="001E3760">
        <w:rPr>
          <w:rFonts w:ascii="標楷體" w:eastAsia="標楷體" w:hAnsi="標楷體" w:cs="華康中黑體" w:hint="eastAsia"/>
          <w:sz w:val="28"/>
          <w:szCs w:val="28"/>
        </w:rPr>
        <w:t>2016年全國第一家基層診所通過高齡友善健康照護機構認證</w:t>
      </w:r>
    </w:p>
    <w:p w:rsidR="001E3760" w:rsidRPr="001E3760" w:rsidRDefault="001E3760" w:rsidP="001E3760">
      <w:pPr>
        <w:spacing w:line="560" w:lineRule="exact"/>
        <w:rPr>
          <w:rFonts w:ascii="標楷體" w:eastAsia="標楷體" w:hAnsi="標楷體" w:cs="華康中黑體"/>
          <w:sz w:val="28"/>
          <w:szCs w:val="28"/>
        </w:rPr>
      </w:pPr>
      <w:r w:rsidRPr="001E3760">
        <w:rPr>
          <w:rFonts w:ascii="標楷體" w:eastAsia="標楷體" w:hAnsi="標楷體" w:cs="華康中黑體" w:hint="eastAsia"/>
          <w:sz w:val="28"/>
          <w:szCs w:val="28"/>
        </w:rPr>
        <w:t>2017年榮獲健保署糖尿病品質卓越獎</w:t>
      </w:r>
    </w:p>
    <w:p w:rsidR="001E3760" w:rsidRPr="001E3760" w:rsidRDefault="001E3760" w:rsidP="001E3760">
      <w:pPr>
        <w:spacing w:line="560" w:lineRule="exact"/>
        <w:rPr>
          <w:rFonts w:ascii="標楷體" w:eastAsia="標楷體" w:hAnsi="標楷體" w:cs="華康中黑體"/>
          <w:sz w:val="28"/>
          <w:szCs w:val="28"/>
        </w:rPr>
      </w:pPr>
      <w:r w:rsidRPr="001E3760">
        <w:rPr>
          <w:rFonts w:ascii="標楷體" w:eastAsia="標楷體" w:hAnsi="標楷體" w:cs="華康中黑體" w:hint="eastAsia"/>
          <w:sz w:val="28"/>
          <w:szCs w:val="28"/>
        </w:rPr>
        <w:t>2017年榮獲健保署初期慢性腎臟病品質獎勵</w:t>
      </w:r>
    </w:p>
    <w:p w:rsidR="001E3760" w:rsidRPr="001E3760" w:rsidRDefault="001E3760" w:rsidP="001E3760">
      <w:pPr>
        <w:spacing w:line="560" w:lineRule="exact"/>
        <w:rPr>
          <w:rFonts w:ascii="標楷體" w:eastAsia="標楷體" w:hAnsi="標楷體" w:cs="華康中黑體"/>
          <w:sz w:val="28"/>
          <w:szCs w:val="28"/>
        </w:rPr>
      </w:pPr>
      <w:r w:rsidRPr="001E3760">
        <w:rPr>
          <w:rFonts w:ascii="標楷體" w:eastAsia="標楷體" w:hAnsi="標楷體" w:cs="華康中黑體" w:hint="eastAsia"/>
          <w:sz w:val="28"/>
          <w:szCs w:val="28"/>
        </w:rPr>
        <w:t>17年榮獲國民</w:t>
      </w:r>
      <w:proofErr w:type="gramStart"/>
      <w:r w:rsidRPr="001E3760">
        <w:rPr>
          <w:rFonts w:ascii="標楷體" w:eastAsia="標楷體" w:hAnsi="標楷體" w:cs="華康中黑體" w:hint="eastAsia"/>
          <w:sz w:val="28"/>
          <w:szCs w:val="28"/>
        </w:rPr>
        <w:t>健康署</w:t>
      </w:r>
      <w:proofErr w:type="gramEnd"/>
      <w:r w:rsidRPr="001E3760">
        <w:rPr>
          <w:rFonts w:ascii="標楷體" w:eastAsia="標楷體" w:hAnsi="標楷體" w:cs="華康中黑體" w:hint="eastAsia"/>
          <w:sz w:val="28"/>
          <w:szCs w:val="28"/>
        </w:rPr>
        <w:t>糖尿病健康促進</w:t>
      </w:r>
      <w:proofErr w:type="gramStart"/>
      <w:r w:rsidRPr="001E3760">
        <w:rPr>
          <w:rFonts w:ascii="標楷體" w:eastAsia="標楷體" w:hAnsi="標楷體" w:cs="華康中黑體" w:hint="eastAsia"/>
          <w:sz w:val="28"/>
          <w:szCs w:val="28"/>
        </w:rPr>
        <w:t>機構機構</w:t>
      </w:r>
      <w:proofErr w:type="gramEnd"/>
      <w:r w:rsidRPr="001E3760">
        <w:rPr>
          <w:rFonts w:ascii="標楷體" w:eastAsia="標楷體" w:hAnsi="標楷體" w:cs="華康中黑體" w:hint="eastAsia"/>
          <w:sz w:val="28"/>
          <w:szCs w:val="28"/>
        </w:rPr>
        <w:t>收案成長與照護品質雙項特優獎</w:t>
      </w:r>
    </w:p>
    <w:p w:rsidR="001E3760" w:rsidRPr="001E3760" w:rsidRDefault="001E3760" w:rsidP="001E3760">
      <w:pPr>
        <w:spacing w:line="560" w:lineRule="exact"/>
        <w:rPr>
          <w:rFonts w:ascii="標楷體" w:eastAsia="標楷體" w:hAnsi="標楷體" w:cs="華康中黑體"/>
          <w:sz w:val="28"/>
          <w:szCs w:val="28"/>
        </w:rPr>
      </w:pPr>
      <w:r w:rsidRPr="001E3760">
        <w:rPr>
          <w:rFonts w:ascii="標楷體" w:eastAsia="標楷體" w:hAnsi="標楷體" w:cs="華康中黑體" w:hint="eastAsia"/>
          <w:sz w:val="28"/>
          <w:szCs w:val="28"/>
        </w:rPr>
        <w:t>色獎</w:t>
      </w:r>
    </w:p>
    <w:p w:rsidR="001E3760" w:rsidRPr="001E3760" w:rsidRDefault="001E3760" w:rsidP="001E3760">
      <w:pPr>
        <w:spacing w:line="560" w:lineRule="exact"/>
        <w:rPr>
          <w:rFonts w:ascii="標楷體" w:eastAsia="標楷體" w:hAnsi="標楷體" w:cs="華康中黑體"/>
          <w:sz w:val="28"/>
          <w:szCs w:val="28"/>
        </w:rPr>
      </w:pPr>
      <w:r w:rsidRPr="001E3760">
        <w:rPr>
          <w:rFonts w:ascii="標楷體" w:eastAsia="標楷體" w:hAnsi="標楷體" w:cs="華康中黑體" w:hint="eastAsia"/>
          <w:sz w:val="28"/>
          <w:szCs w:val="28"/>
        </w:rPr>
        <w:t>2018年榮獲健保署糖尿病品質卓越獎</w:t>
      </w:r>
    </w:p>
    <w:p w:rsidR="001E3760" w:rsidRPr="001E3760" w:rsidRDefault="001E3760" w:rsidP="001E3760">
      <w:pPr>
        <w:spacing w:line="560" w:lineRule="exact"/>
        <w:rPr>
          <w:rFonts w:ascii="標楷體" w:eastAsia="標楷體" w:hAnsi="標楷體" w:cs="華康中黑體"/>
          <w:sz w:val="28"/>
          <w:szCs w:val="28"/>
        </w:rPr>
      </w:pPr>
      <w:r w:rsidRPr="001E3760">
        <w:rPr>
          <w:rFonts w:ascii="標楷體" w:eastAsia="標楷體" w:hAnsi="標楷體" w:cs="華康中黑體" w:hint="eastAsia"/>
          <w:sz w:val="28"/>
          <w:szCs w:val="28"/>
        </w:rPr>
        <w:lastRenderedPageBreak/>
        <w:t>2018年榮獲健保署初期慢性腎臟病品質獎勵</w:t>
      </w:r>
    </w:p>
    <w:p w:rsidR="001E3760" w:rsidRPr="001E3760" w:rsidRDefault="001E3760" w:rsidP="001E3760">
      <w:pPr>
        <w:spacing w:line="560" w:lineRule="exact"/>
        <w:rPr>
          <w:rFonts w:ascii="標楷體" w:eastAsia="標楷體" w:hAnsi="標楷體" w:cs="華康中黑體"/>
          <w:sz w:val="28"/>
          <w:szCs w:val="28"/>
        </w:rPr>
      </w:pPr>
      <w:r w:rsidRPr="001E3760">
        <w:rPr>
          <w:rFonts w:ascii="標楷體" w:eastAsia="標楷體" w:hAnsi="標楷體" w:cs="華康中黑體" w:hint="eastAsia"/>
          <w:sz w:val="28"/>
          <w:szCs w:val="28"/>
        </w:rPr>
        <w:t>現任</w:t>
      </w:r>
      <w:r>
        <w:rPr>
          <w:rFonts w:ascii="標楷體" w:eastAsia="標楷體" w:hAnsi="標楷體" w:cs="華康中黑體" w:hint="eastAsia"/>
          <w:sz w:val="28"/>
          <w:szCs w:val="28"/>
        </w:rPr>
        <w:t>：</w:t>
      </w:r>
      <w:r w:rsidRPr="001E3760">
        <w:rPr>
          <w:rFonts w:ascii="標楷體" w:eastAsia="標楷體" w:hAnsi="標楷體" w:cs="華康中黑體" w:hint="eastAsia"/>
          <w:sz w:val="28"/>
          <w:szCs w:val="28"/>
        </w:rPr>
        <w:t>陳宏麟診所 院長</w:t>
      </w:r>
    </w:p>
    <w:p w:rsidR="001E3760" w:rsidRPr="001E3760" w:rsidRDefault="001E3760" w:rsidP="001E3760">
      <w:pPr>
        <w:spacing w:line="560" w:lineRule="exact"/>
        <w:rPr>
          <w:rFonts w:ascii="標楷體" w:eastAsia="標楷體" w:hAnsi="標楷體" w:cs="華康中黑體"/>
          <w:sz w:val="28"/>
          <w:szCs w:val="28"/>
        </w:rPr>
      </w:pPr>
      <w:r w:rsidRPr="001E3760">
        <w:rPr>
          <w:rFonts w:ascii="標楷體" w:eastAsia="標楷體" w:hAnsi="標楷體" w:cs="華康中黑體" w:hint="eastAsia"/>
          <w:sz w:val="28"/>
          <w:szCs w:val="28"/>
        </w:rPr>
        <w:t>南投縣西醫診所協會理事長</w:t>
      </w:r>
    </w:p>
    <w:p w:rsidR="001E3760" w:rsidRPr="001E3760" w:rsidRDefault="001E3760" w:rsidP="001E3760">
      <w:pPr>
        <w:spacing w:line="560" w:lineRule="exact"/>
        <w:rPr>
          <w:rFonts w:ascii="標楷體" w:eastAsia="標楷體" w:hAnsi="標楷體" w:cs="華康中黑體"/>
          <w:sz w:val="28"/>
          <w:szCs w:val="28"/>
        </w:rPr>
      </w:pPr>
      <w:r w:rsidRPr="001E3760">
        <w:rPr>
          <w:rFonts w:ascii="標楷體" w:eastAsia="標楷體" w:hAnsi="標楷體" w:cs="華康中黑體" w:hint="eastAsia"/>
          <w:sz w:val="28"/>
          <w:szCs w:val="28"/>
        </w:rPr>
        <w:t>台灣家庭</w:t>
      </w:r>
      <w:proofErr w:type="gramStart"/>
      <w:r>
        <w:rPr>
          <w:rFonts w:ascii="標楷體" w:eastAsia="標楷體" w:hAnsi="標楷體" w:cs="華康中黑體" w:hint="eastAsia"/>
          <w:sz w:val="28"/>
          <w:szCs w:val="28"/>
        </w:rPr>
        <w:t>醫學</w:t>
      </w:r>
      <w:r w:rsidRPr="001E3760">
        <w:rPr>
          <w:rFonts w:ascii="標楷體" w:eastAsia="標楷體" w:hAnsi="標楷體" w:cs="華康中黑體" w:hint="eastAsia"/>
          <w:sz w:val="28"/>
          <w:szCs w:val="28"/>
        </w:rPr>
        <w:t>醫學</w:t>
      </w:r>
      <w:proofErr w:type="gramEnd"/>
      <w:r w:rsidRPr="001E3760">
        <w:rPr>
          <w:rFonts w:ascii="標楷體" w:eastAsia="標楷體" w:hAnsi="標楷體" w:cs="華康中黑體" w:hint="eastAsia"/>
          <w:sz w:val="28"/>
          <w:szCs w:val="28"/>
        </w:rPr>
        <w:t>會副秘書長</w:t>
      </w:r>
    </w:p>
    <w:p w:rsidR="001E3760" w:rsidRDefault="001E3760" w:rsidP="001E3760">
      <w:pPr>
        <w:spacing w:line="560" w:lineRule="exact"/>
        <w:rPr>
          <w:rFonts w:ascii="標楷體" w:eastAsia="標楷體" w:hAnsi="標楷體" w:cs="華康中黑體"/>
          <w:sz w:val="28"/>
          <w:szCs w:val="28"/>
        </w:rPr>
      </w:pPr>
      <w:r w:rsidRPr="001E3760">
        <w:rPr>
          <w:rFonts w:ascii="標楷體" w:eastAsia="標楷體" w:hAnsi="標楷體" w:cs="華康中黑體" w:hint="eastAsia"/>
          <w:sz w:val="28"/>
          <w:szCs w:val="28"/>
        </w:rPr>
        <w:t>中華民國診所協會全國聯合會執行長</w:t>
      </w:r>
    </w:p>
    <w:p w:rsidR="001E3760" w:rsidRDefault="001E3760" w:rsidP="00111244">
      <w:pPr>
        <w:spacing w:line="560" w:lineRule="exact"/>
        <w:rPr>
          <w:rFonts w:ascii="標楷體" w:eastAsia="標楷體" w:hAnsi="標楷體" w:cs="華康中黑體"/>
          <w:sz w:val="28"/>
          <w:szCs w:val="28"/>
        </w:rPr>
      </w:pPr>
    </w:p>
    <w:p w:rsidR="001E3760" w:rsidRDefault="001E3760" w:rsidP="00111244">
      <w:pPr>
        <w:spacing w:line="560" w:lineRule="exact"/>
        <w:rPr>
          <w:rFonts w:ascii="標楷體" w:eastAsia="標楷體" w:hAnsi="標楷體" w:cs="華康中黑體"/>
          <w:sz w:val="28"/>
          <w:szCs w:val="28"/>
        </w:rPr>
      </w:pPr>
    </w:p>
    <w:p w:rsidR="001E3760" w:rsidRPr="006503A2" w:rsidRDefault="00940E86" w:rsidP="00111244">
      <w:pPr>
        <w:spacing w:line="560" w:lineRule="exact"/>
        <w:rPr>
          <w:rFonts w:ascii="標楷體" w:eastAsia="標楷體" w:hAnsi="標楷體" w:cs="華康中黑體"/>
          <w:color w:val="3333FF"/>
          <w:sz w:val="40"/>
          <w:szCs w:val="40"/>
        </w:rPr>
      </w:pPr>
      <w:r w:rsidRPr="006503A2">
        <w:rPr>
          <w:rFonts w:ascii="標楷體" w:eastAsia="標楷體" w:hAnsi="標楷體" w:cs="華康中黑體" w:hint="eastAsia"/>
          <w:color w:val="3333FF"/>
          <w:sz w:val="40"/>
          <w:szCs w:val="40"/>
        </w:rPr>
        <w:t>糖尿病治療中之</w:t>
      </w:r>
      <w:proofErr w:type="gramStart"/>
      <w:r w:rsidRPr="006503A2">
        <w:rPr>
          <w:rFonts w:ascii="標楷體" w:eastAsia="標楷體" w:hAnsi="標楷體" w:cs="華康中黑體" w:hint="eastAsia"/>
          <w:color w:val="3333FF"/>
          <w:sz w:val="40"/>
          <w:szCs w:val="40"/>
        </w:rPr>
        <w:t>超前步署及早</w:t>
      </w:r>
      <w:proofErr w:type="gramEnd"/>
      <w:r w:rsidRPr="006503A2">
        <w:rPr>
          <w:rFonts w:ascii="標楷體" w:eastAsia="標楷體" w:hAnsi="標楷體" w:cs="華康中黑體" w:hint="eastAsia"/>
          <w:color w:val="3333FF"/>
          <w:sz w:val="40"/>
          <w:szCs w:val="40"/>
        </w:rPr>
        <w:t>介入</w:t>
      </w:r>
    </w:p>
    <w:p w:rsidR="00111244" w:rsidRPr="00111244" w:rsidRDefault="00111244" w:rsidP="00111244">
      <w:pPr>
        <w:spacing w:line="560" w:lineRule="exact"/>
        <w:rPr>
          <w:rFonts w:ascii="標楷體" w:eastAsia="標楷體" w:hAnsi="標楷體" w:cs="華康中黑體"/>
          <w:sz w:val="28"/>
          <w:szCs w:val="28"/>
        </w:rPr>
      </w:pPr>
      <w:r w:rsidRPr="00111244">
        <w:rPr>
          <w:rFonts w:ascii="標楷體" w:eastAsia="標楷體" w:hAnsi="標楷體" w:cs="華康中黑體" w:hint="eastAsia"/>
          <w:sz w:val="28"/>
          <w:szCs w:val="28"/>
        </w:rPr>
        <w:t>糖尿病會引發眾多心血管疾病，同時也會造成患者腎功能惡化導致須接受透析的階段。過往的試驗證實SGLT2i能控制患者的血糖之外，減少MACE風險達14%，而在相關試驗的次級分析中也發現，對於患者的腎功能可減少蛋白尿惡化的效果。</w:t>
      </w:r>
    </w:p>
    <w:p w:rsidR="00111244" w:rsidRPr="00111244" w:rsidRDefault="00111244" w:rsidP="00111244">
      <w:pPr>
        <w:spacing w:line="560" w:lineRule="exact"/>
        <w:rPr>
          <w:rFonts w:ascii="標楷體" w:eastAsia="標楷體" w:hAnsi="標楷體" w:cs="華康中黑體"/>
          <w:sz w:val="28"/>
          <w:szCs w:val="28"/>
        </w:rPr>
      </w:pPr>
      <w:r w:rsidRPr="00111244">
        <w:rPr>
          <w:rFonts w:ascii="標楷體" w:eastAsia="標楷體" w:hAnsi="標楷體" w:cs="華康中黑體" w:hint="eastAsia"/>
          <w:sz w:val="28"/>
          <w:szCs w:val="28"/>
        </w:rPr>
        <w:t>為了解對於糖尿病腎病變患者延緩其腎臟功能惡化的效果，CREDENCE試驗針對</w:t>
      </w:r>
      <w:proofErr w:type="spellStart"/>
      <w:r w:rsidRPr="00111244">
        <w:rPr>
          <w:rFonts w:ascii="標楷體" w:eastAsia="標楷體" w:hAnsi="標楷體" w:cs="華康中黑體" w:hint="eastAsia"/>
          <w:sz w:val="28"/>
          <w:szCs w:val="28"/>
        </w:rPr>
        <w:t>eGFR</w:t>
      </w:r>
      <w:proofErr w:type="spellEnd"/>
      <w:r w:rsidRPr="00111244">
        <w:rPr>
          <w:rFonts w:ascii="標楷體" w:eastAsia="標楷體" w:hAnsi="標楷體" w:cs="華康中黑體" w:hint="eastAsia"/>
          <w:sz w:val="28"/>
          <w:szCs w:val="28"/>
        </w:rPr>
        <w:t xml:space="preserve"> 30~90 ml /minute/1.73 m2、UACR 300~5000mg/g的第二型糖尿病患，探討</w:t>
      </w:r>
      <w:proofErr w:type="spellStart"/>
      <w:r w:rsidRPr="00111244">
        <w:rPr>
          <w:rFonts w:ascii="標楷體" w:eastAsia="標楷體" w:hAnsi="標楷體" w:cs="華康中黑體" w:hint="eastAsia"/>
          <w:sz w:val="28"/>
          <w:szCs w:val="28"/>
        </w:rPr>
        <w:t>canagliflozin</w:t>
      </w:r>
      <w:proofErr w:type="spellEnd"/>
      <w:r w:rsidRPr="00111244">
        <w:rPr>
          <w:rFonts w:ascii="標楷體" w:eastAsia="標楷體" w:hAnsi="標楷體" w:cs="華康中黑體" w:hint="eastAsia"/>
          <w:sz w:val="28"/>
          <w:szCs w:val="28"/>
        </w:rPr>
        <w:t>是否能減少末期腎病變、血清</w:t>
      </w:r>
      <w:proofErr w:type="gramStart"/>
      <w:r w:rsidRPr="00111244">
        <w:rPr>
          <w:rFonts w:ascii="標楷體" w:eastAsia="標楷體" w:hAnsi="標楷體" w:cs="華康中黑體" w:hint="eastAsia"/>
          <w:sz w:val="28"/>
          <w:szCs w:val="28"/>
        </w:rPr>
        <w:t>肌</w:t>
      </w:r>
      <w:proofErr w:type="gramEnd"/>
      <w:r w:rsidRPr="00111244">
        <w:rPr>
          <w:rFonts w:ascii="標楷體" w:eastAsia="標楷體" w:hAnsi="標楷體" w:cs="華康中黑體" w:hint="eastAsia"/>
          <w:sz w:val="28"/>
          <w:szCs w:val="28"/>
        </w:rPr>
        <w:t>酸酐倍增、腎臟或心臟死亡風險。此次演講將會分享CREDENCE試驗所揭露的臨床結果、SGLT2i在臨床上對於糖尿病患者治療的角色為何。</w:t>
      </w:r>
    </w:p>
    <w:p w:rsidR="00111244" w:rsidRDefault="00111244" w:rsidP="00B166F5">
      <w:pPr>
        <w:spacing w:line="560" w:lineRule="exact"/>
        <w:rPr>
          <w:rFonts w:ascii="標楷體" w:eastAsia="標楷體" w:hAnsi="標楷體" w:cs="華康中黑體"/>
          <w:sz w:val="36"/>
          <w:szCs w:val="36"/>
        </w:rPr>
      </w:pPr>
    </w:p>
    <w:p w:rsidR="001E3760" w:rsidRDefault="001E3760" w:rsidP="00B166F5">
      <w:pPr>
        <w:spacing w:line="560" w:lineRule="exact"/>
        <w:rPr>
          <w:rFonts w:ascii="標楷體" w:eastAsia="標楷體" w:hAnsi="標楷體" w:cs="華康中黑體"/>
          <w:sz w:val="36"/>
          <w:szCs w:val="36"/>
        </w:rPr>
      </w:pPr>
    </w:p>
    <w:p w:rsidR="001E3760" w:rsidRDefault="001E3760" w:rsidP="00B166F5">
      <w:pPr>
        <w:spacing w:line="560" w:lineRule="exact"/>
        <w:rPr>
          <w:rFonts w:ascii="標楷體" w:eastAsia="標楷體" w:hAnsi="標楷體" w:cs="華康中黑體"/>
          <w:sz w:val="36"/>
          <w:szCs w:val="36"/>
        </w:rPr>
      </w:pPr>
    </w:p>
    <w:p w:rsidR="001E3760" w:rsidRDefault="001E3760" w:rsidP="00B166F5">
      <w:pPr>
        <w:spacing w:line="560" w:lineRule="exact"/>
        <w:rPr>
          <w:rFonts w:ascii="標楷體" w:eastAsia="標楷體" w:hAnsi="標楷體" w:cs="華康中黑體"/>
          <w:sz w:val="36"/>
          <w:szCs w:val="36"/>
        </w:rPr>
      </w:pPr>
    </w:p>
    <w:p w:rsidR="001E3760" w:rsidRDefault="001E3760" w:rsidP="00B166F5">
      <w:pPr>
        <w:spacing w:line="560" w:lineRule="exact"/>
        <w:rPr>
          <w:rFonts w:ascii="標楷體" w:eastAsia="標楷體" w:hAnsi="標楷體" w:cs="華康中黑體"/>
          <w:sz w:val="36"/>
          <w:szCs w:val="36"/>
        </w:rPr>
      </w:pPr>
    </w:p>
    <w:p w:rsidR="00940E86" w:rsidRDefault="00940E86" w:rsidP="00B166F5">
      <w:pPr>
        <w:spacing w:line="560" w:lineRule="exact"/>
        <w:rPr>
          <w:rFonts w:ascii="標楷體" w:eastAsia="標楷體" w:hAnsi="標楷體" w:cs="華康中黑體"/>
          <w:sz w:val="36"/>
          <w:szCs w:val="36"/>
        </w:rPr>
      </w:pPr>
    </w:p>
    <w:p w:rsidR="00940E86" w:rsidRDefault="00940E86" w:rsidP="00B166F5">
      <w:pPr>
        <w:spacing w:line="560" w:lineRule="exact"/>
        <w:rPr>
          <w:rFonts w:ascii="標楷體" w:eastAsia="標楷體" w:hAnsi="標楷體" w:cs="華康中黑體"/>
          <w:sz w:val="36"/>
          <w:szCs w:val="36"/>
        </w:rPr>
      </w:pPr>
    </w:p>
    <w:p w:rsidR="00940E86" w:rsidRDefault="00940E86" w:rsidP="00B166F5">
      <w:pPr>
        <w:spacing w:line="560" w:lineRule="exact"/>
        <w:rPr>
          <w:rFonts w:ascii="標楷體" w:eastAsia="標楷體" w:hAnsi="標楷體" w:cs="華康中黑體"/>
          <w:sz w:val="36"/>
          <w:szCs w:val="36"/>
        </w:rPr>
      </w:pPr>
    </w:p>
    <w:p w:rsidR="00940E86" w:rsidRDefault="00940E86" w:rsidP="00B166F5">
      <w:pPr>
        <w:spacing w:line="560" w:lineRule="exact"/>
        <w:rPr>
          <w:rFonts w:ascii="標楷體" w:eastAsia="標楷體" w:hAnsi="標楷體" w:cs="華康中黑體"/>
          <w:sz w:val="36"/>
          <w:szCs w:val="36"/>
        </w:rPr>
      </w:pPr>
    </w:p>
    <w:p w:rsidR="00940E86" w:rsidRDefault="00940E86" w:rsidP="00B166F5">
      <w:pPr>
        <w:spacing w:line="560" w:lineRule="exact"/>
        <w:rPr>
          <w:rFonts w:ascii="標楷體" w:eastAsia="標楷體" w:hAnsi="標楷體" w:cs="華康中黑體"/>
          <w:sz w:val="36"/>
          <w:szCs w:val="36"/>
        </w:rPr>
      </w:pPr>
    </w:p>
    <w:p w:rsidR="00B166F5" w:rsidRPr="000E36A1" w:rsidRDefault="00EB1884" w:rsidP="00B166F5">
      <w:pPr>
        <w:spacing w:line="560" w:lineRule="exact"/>
        <w:rPr>
          <w:rFonts w:ascii="標楷體" w:eastAsia="標楷體" w:hAnsi="標楷體" w:cs="華康中黑體"/>
          <w:color w:val="3333FF"/>
          <w:sz w:val="40"/>
          <w:szCs w:val="40"/>
        </w:rPr>
      </w:pPr>
      <w:r w:rsidRPr="000E36A1">
        <w:rPr>
          <w:rFonts w:ascii="標楷體" w:eastAsia="標楷體" w:hAnsi="標楷體" w:cs="華康中黑體" w:hint="eastAsia"/>
          <w:color w:val="3333FF"/>
          <w:sz w:val="40"/>
          <w:szCs w:val="40"/>
        </w:rPr>
        <w:lastRenderedPageBreak/>
        <w:t>王秉彥醫</w:t>
      </w:r>
      <w:r w:rsidR="00B166F5" w:rsidRPr="000E36A1">
        <w:rPr>
          <w:rFonts w:ascii="標楷體" w:eastAsia="標楷體" w:hAnsi="標楷體" w:cs="華康中黑體" w:hint="eastAsia"/>
          <w:color w:val="3333FF"/>
          <w:sz w:val="40"/>
          <w:szCs w:val="40"/>
        </w:rPr>
        <w:t>師學經歷</w:t>
      </w:r>
    </w:p>
    <w:p w:rsidR="00B166F5" w:rsidRPr="00B166F5" w:rsidRDefault="00B166F5" w:rsidP="00780D0B">
      <w:pPr>
        <w:spacing w:line="480" w:lineRule="exact"/>
        <w:rPr>
          <w:rFonts w:ascii="標楷體" w:eastAsia="標楷體" w:hAnsi="標楷體" w:cs="華康中黑體"/>
          <w:sz w:val="28"/>
          <w:szCs w:val="28"/>
        </w:rPr>
      </w:pPr>
      <w:r w:rsidRPr="00B166F5">
        <w:rPr>
          <w:rFonts w:ascii="標楷體" w:eastAsia="標楷體" w:hAnsi="標楷體" w:cs="華康中黑體" w:hint="eastAsia"/>
          <w:sz w:val="28"/>
          <w:szCs w:val="28"/>
        </w:rPr>
        <w:t>現職</w:t>
      </w:r>
      <w:r w:rsidR="00780D0B">
        <w:rPr>
          <w:rFonts w:ascii="標楷體" w:eastAsia="標楷體" w:hAnsi="標楷體" w:cs="華康中黑體" w:hint="eastAsia"/>
          <w:sz w:val="28"/>
          <w:szCs w:val="28"/>
        </w:rPr>
        <w:t>：</w:t>
      </w:r>
      <w:r w:rsidRPr="00B166F5">
        <w:rPr>
          <w:rFonts w:ascii="標楷體" w:eastAsia="標楷體" w:hAnsi="標楷體" w:cs="華康中黑體" w:hint="eastAsia"/>
          <w:sz w:val="28"/>
          <w:szCs w:val="28"/>
        </w:rPr>
        <w:t>2011/09~ present彰化基督教醫院胸腔外科主治醫師</w:t>
      </w:r>
    </w:p>
    <w:p w:rsidR="00B166F5" w:rsidRPr="00B166F5" w:rsidRDefault="00780D0B" w:rsidP="00780D0B">
      <w:pPr>
        <w:spacing w:line="48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B166F5" w:rsidRPr="00B166F5">
        <w:rPr>
          <w:rFonts w:ascii="標楷體" w:eastAsia="標楷體" w:hAnsi="標楷體" w:cs="華康中黑體" w:hint="eastAsia"/>
          <w:sz w:val="28"/>
          <w:szCs w:val="28"/>
        </w:rPr>
        <w:t>2020/01~ present 彰化基督教醫院外科部部主任</w:t>
      </w:r>
    </w:p>
    <w:p w:rsidR="00B166F5" w:rsidRPr="00B166F5" w:rsidRDefault="00780D0B" w:rsidP="00780D0B">
      <w:pPr>
        <w:spacing w:line="48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B166F5" w:rsidRPr="00B166F5">
        <w:rPr>
          <w:rFonts w:ascii="標楷體" w:eastAsia="標楷體" w:hAnsi="標楷體" w:cs="華康中黑體" w:hint="eastAsia"/>
          <w:sz w:val="28"/>
          <w:szCs w:val="28"/>
        </w:rPr>
        <w:t>2020/02~ present</w:t>
      </w:r>
      <w:proofErr w:type="gramStart"/>
      <w:r w:rsidR="00B166F5" w:rsidRPr="00B166F5">
        <w:rPr>
          <w:rFonts w:ascii="標楷體" w:eastAsia="標楷體" w:hAnsi="標楷體" w:cs="華康中黑體" w:hint="eastAsia"/>
          <w:sz w:val="28"/>
          <w:szCs w:val="28"/>
        </w:rPr>
        <w:t>教育部部定副教授</w:t>
      </w:r>
      <w:proofErr w:type="gramEnd"/>
    </w:p>
    <w:p w:rsidR="00B166F5" w:rsidRPr="00B166F5" w:rsidRDefault="00B166F5" w:rsidP="00780D0B">
      <w:pPr>
        <w:spacing w:line="480" w:lineRule="exact"/>
        <w:rPr>
          <w:rFonts w:ascii="標楷體" w:eastAsia="標楷體" w:hAnsi="標楷體" w:cs="華康中黑體"/>
          <w:sz w:val="28"/>
          <w:szCs w:val="28"/>
        </w:rPr>
      </w:pPr>
      <w:r w:rsidRPr="00B166F5">
        <w:rPr>
          <w:rFonts w:ascii="標楷體" w:eastAsia="標楷體" w:hAnsi="標楷體" w:cs="華康中黑體" w:hint="eastAsia"/>
          <w:sz w:val="28"/>
          <w:szCs w:val="28"/>
        </w:rPr>
        <w:t>學歷</w:t>
      </w:r>
      <w:r w:rsidR="00780D0B">
        <w:rPr>
          <w:rFonts w:ascii="標楷體" w:eastAsia="標楷體" w:hAnsi="標楷體" w:cs="華康中黑體" w:hint="eastAsia"/>
          <w:sz w:val="28"/>
          <w:szCs w:val="28"/>
        </w:rPr>
        <w:t>：</w:t>
      </w:r>
      <w:r w:rsidRPr="00B166F5">
        <w:rPr>
          <w:rFonts w:ascii="標楷體" w:eastAsia="標楷體" w:hAnsi="標楷體" w:cs="華康中黑體" w:hint="eastAsia"/>
          <w:sz w:val="28"/>
          <w:szCs w:val="28"/>
        </w:rPr>
        <w:t>1999/9~2006/6國立陽明大學醫學系</w:t>
      </w:r>
    </w:p>
    <w:p w:rsidR="00B166F5" w:rsidRPr="00B166F5" w:rsidRDefault="00780D0B" w:rsidP="00780D0B">
      <w:pPr>
        <w:spacing w:line="48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B166F5" w:rsidRPr="00B166F5">
        <w:rPr>
          <w:rFonts w:ascii="標楷體" w:eastAsia="標楷體" w:hAnsi="標楷體" w:cs="華康中黑體" w:hint="eastAsia"/>
          <w:sz w:val="28"/>
          <w:szCs w:val="28"/>
        </w:rPr>
        <w:t>2012/9~2015/6 中山醫學大學醫學研究所博士</w:t>
      </w:r>
    </w:p>
    <w:p w:rsidR="00B166F5" w:rsidRPr="00B166F5" w:rsidRDefault="00B166F5" w:rsidP="00780D0B">
      <w:pPr>
        <w:spacing w:line="480" w:lineRule="exact"/>
        <w:rPr>
          <w:rFonts w:ascii="標楷體" w:eastAsia="標楷體" w:hAnsi="標楷體" w:cs="華康中黑體"/>
          <w:sz w:val="28"/>
          <w:szCs w:val="28"/>
        </w:rPr>
      </w:pPr>
      <w:r w:rsidRPr="00B166F5">
        <w:rPr>
          <w:rFonts w:ascii="標楷體" w:eastAsia="標楷體" w:hAnsi="標楷體" w:cs="華康中黑體" w:hint="eastAsia"/>
          <w:sz w:val="28"/>
          <w:szCs w:val="28"/>
        </w:rPr>
        <w:t>經歷</w:t>
      </w:r>
      <w:r w:rsidR="00780D0B">
        <w:rPr>
          <w:rFonts w:ascii="標楷體" w:eastAsia="標楷體" w:hAnsi="標楷體" w:cs="華康中黑體" w:hint="eastAsia"/>
          <w:sz w:val="28"/>
          <w:szCs w:val="28"/>
        </w:rPr>
        <w:t>：</w:t>
      </w:r>
      <w:r w:rsidRPr="00B166F5">
        <w:rPr>
          <w:rFonts w:ascii="標楷體" w:eastAsia="標楷體" w:hAnsi="標楷體" w:cs="華康中黑體" w:hint="eastAsia"/>
          <w:sz w:val="28"/>
          <w:szCs w:val="28"/>
        </w:rPr>
        <w:t>2006/8~2007/8台中榮民總醫院外科部 住院醫師</w:t>
      </w:r>
    </w:p>
    <w:p w:rsidR="00B166F5" w:rsidRPr="00B166F5" w:rsidRDefault="00780D0B" w:rsidP="00780D0B">
      <w:pPr>
        <w:spacing w:line="48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B166F5" w:rsidRPr="00B166F5">
        <w:rPr>
          <w:rFonts w:ascii="標楷體" w:eastAsia="標楷體" w:hAnsi="標楷體" w:cs="華康中黑體" w:hint="eastAsia"/>
          <w:sz w:val="28"/>
          <w:szCs w:val="28"/>
        </w:rPr>
        <w:t>2007/9~2011/8台北榮民總醫院/和信治癌中心醫院 外科部 住院醫師</w:t>
      </w:r>
    </w:p>
    <w:p w:rsidR="00B166F5" w:rsidRPr="00B166F5" w:rsidRDefault="00780D0B" w:rsidP="00780D0B">
      <w:pPr>
        <w:spacing w:line="48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B166F5" w:rsidRPr="00B166F5">
        <w:rPr>
          <w:rFonts w:ascii="標楷體" w:eastAsia="標楷體" w:hAnsi="標楷體" w:cs="華康中黑體" w:hint="eastAsia"/>
          <w:sz w:val="28"/>
          <w:szCs w:val="28"/>
        </w:rPr>
        <w:t>2019/01~ 2019/12 彰化基督教醫院胸腔外科主任</w:t>
      </w:r>
    </w:p>
    <w:p w:rsidR="00B166F5" w:rsidRPr="00B166F5" w:rsidRDefault="00780D0B" w:rsidP="00780D0B">
      <w:pPr>
        <w:spacing w:line="48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B166F5" w:rsidRPr="00B166F5">
        <w:rPr>
          <w:rFonts w:ascii="標楷體" w:eastAsia="標楷體" w:hAnsi="標楷體" w:cs="華康中黑體" w:hint="eastAsia"/>
          <w:sz w:val="28"/>
          <w:szCs w:val="28"/>
        </w:rPr>
        <w:t>2019/07~ 2019/12 彰化基督教醫院外科</w:t>
      </w:r>
      <w:proofErr w:type="gramStart"/>
      <w:r w:rsidR="00B166F5" w:rsidRPr="00B166F5">
        <w:rPr>
          <w:rFonts w:ascii="標楷體" w:eastAsia="標楷體" w:hAnsi="標楷體" w:cs="華康中黑體" w:hint="eastAsia"/>
          <w:sz w:val="28"/>
          <w:szCs w:val="28"/>
        </w:rPr>
        <w:t>部副部</w:t>
      </w:r>
      <w:proofErr w:type="gramEnd"/>
      <w:r w:rsidR="00B166F5" w:rsidRPr="00B166F5">
        <w:rPr>
          <w:rFonts w:ascii="標楷體" w:eastAsia="標楷體" w:hAnsi="標楷體" w:cs="華康中黑體" w:hint="eastAsia"/>
          <w:sz w:val="28"/>
          <w:szCs w:val="28"/>
        </w:rPr>
        <w:t>主任</w:t>
      </w:r>
    </w:p>
    <w:p w:rsidR="00B166F5" w:rsidRPr="00B166F5" w:rsidRDefault="00B166F5" w:rsidP="00B166F5">
      <w:pPr>
        <w:spacing w:line="560" w:lineRule="exact"/>
        <w:rPr>
          <w:rFonts w:ascii="標楷體" w:eastAsia="標楷體" w:hAnsi="標楷體" w:cs="華康中黑體"/>
          <w:sz w:val="28"/>
          <w:szCs w:val="28"/>
        </w:rPr>
      </w:pPr>
    </w:p>
    <w:p w:rsidR="00B166F5" w:rsidRPr="00780D0B" w:rsidRDefault="00B166F5" w:rsidP="00B166F5">
      <w:pPr>
        <w:spacing w:line="560" w:lineRule="exact"/>
        <w:rPr>
          <w:rFonts w:ascii="標楷體" w:eastAsia="標楷體" w:hAnsi="標楷體" w:cs="華康中黑體"/>
          <w:sz w:val="40"/>
          <w:szCs w:val="40"/>
        </w:rPr>
      </w:pPr>
      <w:r w:rsidRPr="00780D0B">
        <w:rPr>
          <w:rFonts w:ascii="標楷體" w:eastAsia="標楷體" w:hAnsi="標楷體" w:cs="華康中黑體" w:hint="eastAsia"/>
          <w:sz w:val="40"/>
          <w:szCs w:val="40"/>
        </w:rPr>
        <w:t>題目 : 台灣第五癌篩檢</w:t>
      </w:r>
      <w:proofErr w:type="gramStart"/>
      <w:r w:rsidRPr="00780D0B">
        <w:rPr>
          <w:rFonts w:ascii="標楷體" w:eastAsia="標楷體" w:hAnsi="標楷體" w:cs="華康中黑體" w:hint="eastAsia"/>
          <w:sz w:val="40"/>
          <w:szCs w:val="40"/>
        </w:rPr>
        <w:t>—</w:t>
      </w:r>
      <w:proofErr w:type="gramEnd"/>
      <w:r w:rsidRPr="00780D0B">
        <w:rPr>
          <w:rFonts w:ascii="標楷體" w:eastAsia="標楷體" w:hAnsi="標楷體" w:cs="華康中黑體" w:hint="eastAsia"/>
          <w:sz w:val="40"/>
          <w:szCs w:val="40"/>
        </w:rPr>
        <w:t>肺癌</w:t>
      </w:r>
    </w:p>
    <w:p w:rsidR="00B166F5" w:rsidRPr="00B166F5" w:rsidRDefault="00B166F5" w:rsidP="00780D0B">
      <w:pPr>
        <w:spacing w:line="480" w:lineRule="exact"/>
        <w:rPr>
          <w:rFonts w:ascii="標楷體" w:eastAsia="標楷體" w:hAnsi="標楷體" w:cs="華康中黑體"/>
          <w:sz w:val="28"/>
          <w:szCs w:val="28"/>
        </w:rPr>
      </w:pPr>
      <w:r w:rsidRPr="00B166F5">
        <w:rPr>
          <w:rFonts w:ascii="標楷體" w:eastAsia="標楷體" w:hAnsi="標楷體" w:cs="華康中黑體" w:hint="eastAsia"/>
          <w:sz w:val="28"/>
          <w:szCs w:val="28"/>
        </w:rPr>
        <w:t>講題摘要:</w:t>
      </w:r>
    </w:p>
    <w:p w:rsidR="00B166F5" w:rsidRPr="00B166F5" w:rsidRDefault="00B166F5" w:rsidP="00780D0B">
      <w:pPr>
        <w:spacing w:line="480" w:lineRule="exact"/>
        <w:rPr>
          <w:rFonts w:ascii="標楷體" w:eastAsia="標楷體" w:hAnsi="標楷體" w:cs="華康中黑體"/>
          <w:sz w:val="28"/>
          <w:szCs w:val="28"/>
        </w:rPr>
      </w:pPr>
      <w:r w:rsidRPr="00B166F5">
        <w:rPr>
          <w:rFonts w:ascii="標楷體" w:eastAsia="標楷體" w:hAnsi="標楷體" w:cs="華康中黑體" w:hint="eastAsia"/>
          <w:sz w:val="28"/>
          <w:szCs w:val="28"/>
        </w:rPr>
        <w:t xml:space="preserve">   肺癌高居台灣癌症死因首位，每年超過9,000人死於肺癌，在許多歐美先進國家，肺癌也是死亡率最高的癌症，而我國每年新增肺癌個案人數約有1萬3,000人肺癌，而肺癌死亡率高，長期治療效果不佳，其中有甚大部分是早期診斷不易。</w:t>
      </w:r>
    </w:p>
    <w:p w:rsidR="00B166F5" w:rsidRPr="00B166F5" w:rsidRDefault="00B166F5" w:rsidP="00780D0B">
      <w:pPr>
        <w:spacing w:line="480" w:lineRule="exact"/>
        <w:rPr>
          <w:rFonts w:ascii="標楷體" w:eastAsia="標楷體" w:hAnsi="標楷體" w:cs="華康中黑體"/>
          <w:sz w:val="28"/>
          <w:szCs w:val="28"/>
        </w:rPr>
      </w:pPr>
      <w:r w:rsidRPr="00B166F5">
        <w:rPr>
          <w:rFonts w:ascii="標楷體" w:eastAsia="標楷體" w:hAnsi="標楷體" w:cs="華康中黑體" w:hint="eastAsia"/>
          <w:sz w:val="28"/>
          <w:szCs w:val="28"/>
        </w:rPr>
        <w:t>造成肺癌的原因很多，包括：</w:t>
      </w:r>
      <w:proofErr w:type="gramStart"/>
      <w:r w:rsidRPr="00B166F5">
        <w:rPr>
          <w:rFonts w:ascii="標楷體" w:eastAsia="標楷體" w:hAnsi="標楷體" w:cs="華康中黑體" w:hint="eastAsia"/>
          <w:sz w:val="28"/>
          <w:szCs w:val="28"/>
        </w:rPr>
        <w:t>菸</w:t>
      </w:r>
      <w:proofErr w:type="gramEnd"/>
      <w:r w:rsidRPr="00B166F5">
        <w:rPr>
          <w:rFonts w:ascii="標楷體" w:eastAsia="標楷體" w:hAnsi="標楷體" w:cs="華康中黑體" w:hint="eastAsia"/>
          <w:sz w:val="28"/>
          <w:szCs w:val="28"/>
        </w:rPr>
        <w:t>害、空氣污染、職場（如</w:t>
      </w:r>
      <w:proofErr w:type="gramStart"/>
      <w:r w:rsidRPr="00B166F5">
        <w:rPr>
          <w:rFonts w:ascii="標楷體" w:eastAsia="標楷體" w:hAnsi="標楷體" w:cs="華康中黑體" w:hint="eastAsia"/>
          <w:sz w:val="28"/>
          <w:szCs w:val="28"/>
        </w:rPr>
        <w:t>石綿</w:t>
      </w:r>
      <w:proofErr w:type="gramEnd"/>
      <w:r w:rsidRPr="00B166F5">
        <w:rPr>
          <w:rFonts w:ascii="標楷體" w:eastAsia="標楷體" w:hAnsi="標楷體" w:cs="華康中黑體" w:hint="eastAsia"/>
          <w:sz w:val="28"/>
          <w:szCs w:val="28"/>
        </w:rPr>
        <w:t>、砷）或居家環境暴露（如氡氣）、肺癌家族病史、肺部相關疾病史（如結核病、慢性阻塞性肺病</w:t>
      </w:r>
      <w:proofErr w:type="gramStart"/>
      <w:r w:rsidRPr="00B166F5">
        <w:rPr>
          <w:rFonts w:ascii="標楷體" w:eastAsia="標楷體" w:hAnsi="標楷體" w:cs="華康中黑體" w:hint="eastAsia"/>
          <w:sz w:val="28"/>
          <w:szCs w:val="28"/>
        </w:rPr>
        <w:t>病</w:t>
      </w:r>
      <w:proofErr w:type="gramEnd"/>
      <w:r w:rsidRPr="00B166F5">
        <w:rPr>
          <w:rFonts w:ascii="標楷體" w:eastAsia="標楷體" w:hAnsi="標楷體" w:cs="華康中黑體" w:hint="eastAsia"/>
          <w:sz w:val="28"/>
          <w:szCs w:val="28"/>
        </w:rPr>
        <w:t>史）、</w:t>
      </w:r>
      <w:proofErr w:type="gramStart"/>
      <w:r w:rsidRPr="00B166F5">
        <w:rPr>
          <w:rFonts w:ascii="標楷體" w:eastAsia="標楷體" w:hAnsi="標楷體" w:cs="華康中黑體" w:hint="eastAsia"/>
          <w:sz w:val="28"/>
          <w:szCs w:val="28"/>
        </w:rPr>
        <w:t>煮食未使用</w:t>
      </w:r>
      <w:proofErr w:type="gramEnd"/>
      <w:r w:rsidRPr="00B166F5">
        <w:rPr>
          <w:rFonts w:ascii="標楷體" w:eastAsia="標楷體" w:hAnsi="標楷體" w:cs="華康中黑體" w:hint="eastAsia"/>
          <w:sz w:val="28"/>
          <w:szCs w:val="28"/>
        </w:rPr>
        <w:t>抽油煙機等。除了在日常生活中降低危險因子之外，早期發現早期診斷早期治療也成為肺癌治療最重要的部分，透過低劑量電腦斷層掃瞄(LDCT)作為肺癌篩檢工具確實有機會早期發現肺癌，提高整體肺癌存活率。</w:t>
      </w:r>
    </w:p>
    <w:p w:rsidR="00B166F5" w:rsidRPr="00B166F5" w:rsidRDefault="00B166F5" w:rsidP="00780D0B">
      <w:pPr>
        <w:spacing w:line="480" w:lineRule="exact"/>
        <w:rPr>
          <w:rFonts w:ascii="標楷體" w:eastAsia="標楷體" w:hAnsi="標楷體" w:cs="華康中黑體"/>
          <w:sz w:val="28"/>
          <w:szCs w:val="28"/>
        </w:rPr>
      </w:pPr>
      <w:r w:rsidRPr="00B166F5">
        <w:rPr>
          <w:rFonts w:ascii="標楷體" w:eastAsia="標楷體" w:hAnsi="標楷體" w:cs="華康中黑體" w:hint="eastAsia"/>
          <w:sz w:val="28"/>
          <w:szCs w:val="28"/>
        </w:rPr>
        <w:t xml:space="preserve">  </w:t>
      </w:r>
      <w:proofErr w:type="gramStart"/>
      <w:r w:rsidRPr="00B166F5">
        <w:rPr>
          <w:rFonts w:ascii="標楷體" w:eastAsia="標楷體" w:hAnsi="標楷體" w:cs="華康中黑體" w:hint="eastAsia"/>
          <w:sz w:val="28"/>
          <w:szCs w:val="28"/>
        </w:rPr>
        <w:t>國健署長</w:t>
      </w:r>
      <w:proofErr w:type="gramEnd"/>
      <w:r w:rsidRPr="00B166F5">
        <w:rPr>
          <w:rFonts w:ascii="標楷體" w:eastAsia="標楷體" w:hAnsi="標楷體" w:cs="華康中黑體" w:hint="eastAsia"/>
          <w:sz w:val="28"/>
          <w:szCs w:val="28"/>
        </w:rPr>
        <w:t>王英偉則表示，目前國家補助四癌篩檢，免費提供符合條件民眾做乳癌、子宮頸癌、大腸直腸癌以及口腔癌檢查，而肺癌的標準化死亡率居癌症首位已長達10年之久，最快預計2020年6月上路，初期會以老菸槍、家族病史（一等親）等高風險族群先做，</w:t>
      </w:r>
      <w:proofErr w:type="gramStart"/>
      <w:r w:rsidRPr="00B166F5">
        <w:rPr>
          <w:rFonts w:ascii="標楷體" w:eastAsia="標楷體" w:hAnsi="標楷體" w:cs="華康中黑體" w:hint="eastAsia"/>
          <w:sz w:val="28"/>
          <w:szCs w:val="28"/>
        </w:rPr>
        <w:t>採</w:t>
      </w:r>
      <w:proofErr w:type="gramEnd"/>
      <w:r w:rsidRPr="00B166F5">
        <w:rPr>
          <w:rFonts w:ascii="標楷體" w:eastAsia="標楷體" w:hAnsi="標楷體" w:cs="華康中黑體" w:hint="eastAsia"/>
          <w:sz w:val="28"/>
          <w:szCs w:val="28"/>
        </w:rPr>
        <w:t>部分補助方式，但經濟弱勢族群則會全額補助。</w:t>
      </w:r>
    </w:p>
    <w:p w:rsidR="00B166F5" w:rsidRPr="00B166F5" w:rsidRDefault="00B166F5" w:rsidP="00780D0B">
      <w:pPr>
        <w:spacing w:line="480" w:lineRule="exact"/>
        <w:rPr>
          <w:rFonts w:ascii="標楷體" w:eastAsia="標楷體" w:hAnsi="標楷體" w:cs="華康中黑體"/>
          <w:sz w:val="28"/>
          <w:szCs w:val="28"/>
        </w:rPr>
      </w:pPr>
      <w:r w:rsidRPr="00B166F5">
        <w:rPr>
          <w:rFonts w:ascii="標楷體" w:eastAsia="標楷體" w:hAnsi="標楷體" w:cs="華康中黑體" w:hint="eastAsia"/>
          <w:sz w:val="28"/>
          <w:szCs w:val="28"/>
        </w:rPr>
        <w:t xml:space="preserve">   而根據「台灣低劑量電腦斷層肺癌篩檢共識宣言」</w:t>
      </w:r>
      <w:proofErr w:type="gramStart"/>
      <w:r w:rsidRPr="00B166F5">
        <w:rPr>
          <w:rFonts w:ascii="標楷體" w:eastAsia="標楷體" w:hAnsi="標楷體" w:cs="華康中黑體" w:hint="eastAsia"/>
          <w:sz w:val="28"/>
          <w:szCs w:val="28"/>
        </w:rPr>
        <w:t>建議應篩檢</w:t>
      </w:r>
      <w:proofErr w:type="gramEnd"/>
      <w:r w:rsidRPr="00B166F5">
        <w:rPr>
          <w:rFonts w:ascii="標楷體" w:eastAsia="標楷體" w:hAnsi="標楷體" w:cs="華康中黑體" w:hint="eastAsia"/>
          <w:sz w:val="28"/>
          <w:szCs w:val="28"/>
        </w:rPr>
        <w:t>族群：</w:t>
      </w:r>
    </w:p>
    <w:p w:rsidR="00B166F5" w:rsidRPr="00B166F5" w:rsidRDefault="00B166F5" w:rsidP="00780D0B">
      <w:pPr>
        <w:spacing w:line="480" w:lineRule="exact"/>
        <w:rPr>
          <w:rFonts w:ascii="標楷體" w:eastAsia="標楷體" w:hAnsi="標楷體" w:cs="華康中黑體"/>
          <w:sz w:val="28"/>
          <w:szCs w:val="28"/>
        </w:rPr>
      </w:pPr>
      <w:r w:rsidRPr="00B166F5">
        <w:rPr>
          <w:rFonts w:ascii="標楷體" w:eastAsia="標楷體" w:hAnsi="標楷體" w:cs="華康中黑體" w:hint="eastAsia"/>
          <w:sz w:val="28"/>
          <w:szCs w:val="28"/>
        </w:rPr>
        <w:t>1.年齡介於50～80歲，抽菸史超過30</w:t>
      </w:r>
      <w:proofErr w:type="gramStart"/>
      <w:r w:rsidRPr="00B166F5">
        <w:rPr>
          <w:rFonts w:ascii="標楷體" w:eastAsia="標楷體" w:hAnsi="標楷體" w:cs="華康中黑體" w:hint="eastAsia"/>
          <w:sz w:val="28"/>
          <w:szCs w:val="28"/>
        </w:rPr>
        <w:t>包年</w:t>
      </w:r>
      <w:proofErr w:type="gramEnd"/>
      <w:r w:rsidRPr="00B166F5">
        <w:rPr>
          <w:rFonts w:ascii="標楷體" w:eastAsia="標楷體" w:hAnsi="標楷體" w:cs="華康中黑體" w:hint="eastAsia"/>
          <w:sz w:val="28"/>
          <w:szCs w:val="28"/>
        </w:rPr>
        <w:t>，目前仍在抽菸或戒菸時間尚未超過15年的民眾，證據顯示可以接受低劑量電腦</w:t>
      </w:r>
      <w:proofErr w:type="gramStart"/>
      <w:r w:rsidRPr="00B166F5">
        <w:rPr>
          <w:rFonts w:ascii="標楷體" w:eastAsia="標楷體" w:hAnsi="標楷體" w:cs="華康中黑體" w:hint="eastAsia"/>
          <w:sz w:val="28"/>
          <w:szCs w:val="28"/>
        </w:rPr>
        <w:t>斷層以篩檢</w:t>
      </w:r>
      <w:proofErr w:type="gramEnd"/>
      <w:r w:rsidRPr="00B166F5">
        <w:rPr>
          <w:rFonts w:ascii="標楷體" w:eastAsia="標楷體" w:hAnsi="標楷體" w:cs="華康中黑體" w:hint="eastAsia"/>
          <w:sz w:val="28"/>
          <w:szCs w:val="28"/>
        </w:rPr>
        <w:t>肺癌。尤其以60～75歲者，最具成本效益。</w:t>
      </w:r>
    </w:p>
    <w:p w:rsidR="00B166F5" w:rsidRDefault="00B166F5" w:rsidP="00780D0B">
      <w:pPr>
        <w:spacing w:line="480" w:lineRule="exact"/>
        <w:rPr>
          <w:rFonts w:ascii="標楷體" w:eastAsia="標楷體" w:hAnsi="標楷體" w:cs="華康中黑體"/>
          <w:sz w:val="28"/>
          <w:szCs w:val="28"/>
        </w:rPr>
      </w:pPr>
      <w:r w:rsidRPr="00B166F5">
        <w:rPr>
          <w:rFonts w:ascii="標楷體" w:eastAsia="標楷體" w:hAnsi="標楷體" w:cs="華康中黑體" w:hint="eastAsia"/>
          <w:sz w:val="28"/>
          <w:szCs w:val="28"/>
        </w:rPr>
        <w:t>2.具有肺癌家族史的民眾，建議接受低劑量電腦斷層作為肺癌篩檢。</w:t>
      </w:r>
    </w:p>
    <w:p w:rsidR="003269E2" w:rsidRPr="000E36A1" w:rsidRDefault="003269E2" w:rsidP="003269E2">
      <w:pPr>
        <w:spacing w:line="560" w:lineRule="exact"/>
        <w:rPr>
          <w:rFonts w:ascii="標楷體" w:eastAsia="標楷體" w:hAnsi="標楷體" w:cs="華康中黑體"/>
          <w:color w:val="3333FF"/>
          <w:sz w:val="40"/>
          <w:szCs w:val="40"/>
        </w:rPr>
      </w:pPr>
      <w:r w:rsidRPr="000E36A1">
        <w:rPr>
          <w:rFonts w:ascii="標楷體" w:eastAsia="標楷體" w:hAnsi="標楷體" w:cs="華康中黑體" w:hint="eastAsia"/>
          <w:color w:val="3333FF"/>
          <w:sz w:val="40"/>
          <w:szCs w:val="40"/>
        </w:rPr>
        <w:lastRenderedPageBreak/>
        <w:t>吳至行醫師學經歷</w:t>
      </w:r>
    </w:p>
    <w:p w:rsidR="003269E2" w:rsidRPr="003269E2" w:rsidRDefault="003269E2" w:rsidP="003269E2">
      <w:pPr>
        <w:spacing w:line="560" w:lineRule="exact"/>
        <w:rPr>
          <w:rFonts w:ascii="標楷體" w:eastAsia="標楷體" w:hAnsi="標楷體" w:cs="華康中黑體"/>
          <w:sz w:val="28"/>
          <w:szCs w:val="28"/>
        </w:rPr>
      </w:pPr>
      <w:r w:rsidRPr="003269E2">
        <w:rPr>
          <w:rFonts w:ascii="標楷體" w:eastAsia="標楷體" w:hAnsi="標楷體" w:cs="華康中黑體" w:hint="eastAsia"/>
          <w:sz w:val="28"/>
          <w:szCs w:val="28"/>
        </w:rPr>
        <w:t>學歷：中國醫藥大學醫學系</w:t>
      </w:r>
    </w:p>
    <w:p w:rsidR="003269E2" w:rsidRPr="003269E2" w:rsidRDefault="003269E2" w:rsidP="003269E2">
      <w:pPr>
        <w:spacing w:line="560" w:lineRule="exact"/>
        <w:rPr>
          <w:rFonts w:ascii="標楷體" w:eastAsia="標楷體" w:hAnsi="標楷體" w:cs="華康中黑體"/>
          <w:sz w:val="28"/>
          <w:szCs w:val="28"/>
        </w:rPr>
      </w:pPr>
      <w:r w:rsidRPr="003269E2">
        <w:rPr>
          <w:rFonts w:ascii="標楷體" w:eastAsia="標楷體" w:hAnsi="標楷體" w:cs="華康中黑體" w:hint="eastAsia"/>
          <w:sz w:val="28"/>
          <w:szCs w:val="28"/>
        </w:rPr>
        <w:t>現職：成大醫學院副教授兼主治醫師</w:t>
      </w:r>
    </w:p>
    <w:p w:rsidR="003269E2" w:rsidRPr="003269E2" w:rsidRDefault="00940E86" w:rsidP="003269E2">
      <w:pPr>
        <w:spacing w:line="56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3269E2" w:rsidRPr="003269E2">
        <w:rPr>
          <w:rFonts w:ascii="標楷體" w:eastAsia="標楷體" w:hAnsi="標楷體" w:cs="華康中黑體" w:hint="eastAsia"/>
          <w:sz w:val="28"/>
          <w:szCs w:val="28"/>
        </w:rPr>
        <w:t>中華民國骨鬆症學會 常務理事</w:t>
      </w:r>
    </w:p>
    <w:p w:rsidR="003269E2" w:rsidRPr="003269E2" w:rsidRDefault="003269E2" w:rsidP="003269E2">
      <w:pPr>
        <w:spacing w:line="560" w:lineRule="exact"/>
        <w:rPr>
          <w:rFonts w:ascii="標楷體" w:eastAsia="標楷體" w:hAnsi="標楷體" w:cs="華康中黑體"/>
          <w:sz w:val="28"/>
          <w:szCs w:val="28"/>
        </w:rPr>
      </w:pPr>
      <w:r w:rsidRPr="003269E2">
        <w:rPr>
          <w:rFonts w:ascii="標楷體" w:eastAsia="標楷體" w:hAnsi="標楷體" w:cs="華康中黑體" w:hint="eastAsia"/>
          <w:sz w:val="28"/>
          <w:szCs w:val="28"/>
        </w:rPr>
        <w:t>經歷：日本國立京都大學醫學院第二內科臨床病態醫科學研究員</w:t>
      </w:r>
    </w:p>
    <w:p w:rsidR="003269E2" w:rsidRPr="003269E2" w:rsidRDefault="003269E2" w:rsidP="003269E2">
      <w:pPr>
        <w:spacing w:line="560" w:lineRule="exact"/>
        <w:rPr>
          <w:rFonts w:ascii="標楷體" w:eastAsia="標楷體" w:hAnsi="標楷體" w:cs="華康中黑體"/>
          <w:sz w:val="28"/>
          <w:szCs w:val="28"/>
        </w:rPr>
      </w:pPr>
      <w:r w:rsidRPr="003269E2">
        <w:rPr>
          <w:rFonts w:ascii="標楷體" w:eastAsia="標楷體" w:hAnsi="標楷體" w:cs="華康中黑體" w:hint="eastAsia"/>
          <w:sz w:val="28"/>
          <w:szCs w:val="28"/>
        </w:rPr>
        <w:t>專長興趣：社區醫學</w:t>
      </w:r>
    </w:p>
    <w:p w:rsidR="003269E2" w:rsidRPr="003269E2" w:rsidRDefault="00940E86" w:rsidP="003269E2">
      <w:pPr>
        <w:spacing w:line="56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3269E2" w:rsidRPr="003269E2">
        <w:rPr>
          <w:rFonts w:ascii="標楷體" w:eastAsia="標楷體" w:hAnsi="標楷體" w:cs="華康中黑體" w:hint="eastAsia"/>
          <w:sz w:val="28"/>
          <w:szCs w:val="28"/>
        </w:rPr>
        <w:t>家庭醫學</w:t>
      </w:r>
    </w:p>
    <w:p w:rsidR="003269E2" w:rsidRPr="003269E2" w:rsidRDefault="00940E86" w:rsidP="003269E2">
      <w:pPr>
        <w:spacing w:line="56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3269E2" w:rsidRPr="003269E2">
        <w:rPr>
          <w:rFonts w:ascii="標楷體" w:eastAsia="標楷體" w:hAnsi="標楷體" w:cs="華康中黑體" w:hint="eastAsia"/>
          <w:sz w:val="28"/>
          <w:szCs w:val="28"/>
        </w:rPr>
        <w:t>肥胖與糖尿病醫學</w:t>
      </w:r>
    </w:p>
    <w:p w:rsidR="003269E2" w:rsidRPr="003269E2" w:rsidRDefault="00940E86" w:rsidP="003269E2">
      <w:pPr>
        <w:spacing w:line="56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3269E2" w:rsidRPr="003269E2">
        <w:rPr>
          <w:rFonts w:ascii="標楷體" w:eastAsia="標楷體" w:hAnsi="標楷體" w:cs="華康中黑體" w:hint="eastAsia"/>
          <w:sz w:val="28"/>
          <w:szCs w:val="28"/>
        </w:rPr>
        <w:t>骨質疏鬆症醫學</w:t>
      </w:r>
    </w:p>
    <w:p w:rsidR="003269E2" w:rsidRPr="003269E2" w:rsidRDefault="003269E2" w:rsidP="003269E2">
      <w:pPr>
        <w:spacing w:line="560" w:lineRule="exact"/>
        <w:rPr>
          <w:rFonts w:ascii="標楷體" w:eastAsia="標楷體" w:hAnsi="標楷體" w:cs="華康中黑體"/>
          <w:sz w:val="28"/>
          <w:szCs w:val="28"/>
        </w:rPr>
      </w:pPr>
      <w:r w:rsidRPr="003269E2">
        <w:rPr>
          <w:rFonts w:ascii="標楷體" w:eastAsia="標楷體" w:hAnsi="標楷體" w:cs="華康中黑體" w:hint="eastAsia"/>
          <w:sz w:val="28"/>
          <w:szCs w:val="28"/>
        </w:rPr>
        <w:t>學術研究：社區醫學</w:t>
      </w:r>
    </w:p>
    <w:p w:rsidR="003269E2" w:rsidRPr="003269E2" w:rsidRDefault="00940E86" w:rsidP="003269E2">
      <w:pPr>
        <w:spacing w:line="56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3269E2" w:rsidRPr="003269E2">
        <w:rPr>
          <w:rFonts w:ascii="標楷體" w:eastAsia="標楷體" w:hAnsi="標楷體" w:cs="華康中黑體" w:hint="eastAsia"/>
          <w:sz w:val="28"/>
          <w:szCs w:val="28"/>
        </w:rPr>
        <w:t>家庭醫學</w:t>
      </w:r>
    </w:p>
    <w:p w:rsidR="003269E2" w:rsidRPr="003269E2" w:rsidRDefault="00940E86" w:rsidP="003269E2">
      <w:pPr>
        <w:spacing w:line="56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3269E2" w:rsidRPr="003269E2">
        <w:rPr>
          <w:rFonts w:ascii="標楷體" w:eastAsia="標楷體" w:hAnsi="標楷體" w:cs="華康中黑體" w:hint="eastAsia"/>
          <w:sz w:val="28"/>
          <w:szCs w:val="28"/>
        </w:rPr>
        <w:t>肥胖與糖尿病醫學</w:t>
      </w:r>
    </w:p>
    <w:p w:rsidR="003269E2" w:rsidRPr="003269E2" w:rsidRDefault="00940E86" w:rsidP="003269E2">
      <w:pPr>
        <w:spacing w:line="56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3269E2" w:rsidRPr="003269E2">
        <w:rPr>
          <w:rFonts w:ascii="標楷體" w:eastAsia="標楷體" w:hAnsi="標楷體" w:cs="華康中黑體" w:hint="eastAsia"/>
          <w:sz w:val="28"/>
          <w:szCs w:val="28"/>
        </w:rPr>
        <w:t>骨質疏鬆症醫學肥胖醫學</w:t>
      </w:r>
    </w:p>
    <w:p w:rsidR="003269E2" w:rsidRDefault="003269E2" w:rsidP="003269E2">
      <w:pPr>
        <w:spacing w:line="560" w:lineRule="exact"/>
        <w:rPr>
          <w:rFonts w:ascii="標楷體" w:eastAsia="標楷體" w:hAnsi="標楷體" w:cs="華康中黑體"/>
          <w:sz w:val="28"/>
          <w:szCs w:val="28"/>
        </w:rPr>
      </w:pPr>
    </w:p>
    <w:p w:rsidR="003269E2" w:rsidRPr="000E36A1" w:rsidRDefault="003269E2" w:rsidP="003269E2">
      <w:pPr>
        <w:spacing w:line="560" w:lineRule="exact"/>
        <w:rPr>
          <w:rFonts w:ascii="標楷體" w:eastAsia="標楷體" w:hAnsi="標楷體" w:cs="華康中黑體"/>
          <w:color w:val="3333FF"/>
          <w:sz w:val="36"/>
          <w:szCs w:val="36"/>
        </w:rPr>
      </w:pPr>
      <w:r w:rsidRPr="000E36A1">
        <w:rPr>
          <w:rFonts w:ascii="標楷體" w:eastAsia="標楷體" w:hAnsi="標楷體" w:cs="華康中黑體" w:hint="eastAsia"/>
          <w:color w:val="3333FF"/>
          <w:sz w:val="36"/>
          <w:szCs w:val="36"/>
        </w:rPr>
        <w:t>題目：</w:t>
      </w:r>
      <w:r w:rsidR="00940E86" w:rsidRPr="000E36A1">
        <w:rPr>
          <w:rFonts w:ascii="標楷體" w:eastAsia="標楷體" w:hAnsi="標楷體" w:cs="華康中黑體"/>
          <w:color w:val="3333FF"/>
          <w:sz w:val="36"/>
          <w:szCs w:val="36"/>
        </w:rPr>
        <w:t>Primary Prevention-Balancing Efficacy and Safety</w:t>
      </w:r>
    </w:p>
    <w:p w:rsidR="003269E2" w:rsidRPr="003269E2" w:rsidRDefault="00940E86" w:rsidP="003269E2">
      <w:pPr>
        <w:spacing w:line="56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3269E2" w:rsidRPr="003269E2">
        <w:rPr>
          <w:rFonts w:ascii="標楷體" w:eastAsia="標楷體" w:hAnsi="標楷體" w:cs="華康中黑體" w:hint="eastAsia"/>
          <w:sz w:val="28"/>
          <w:szCs w:val="28"/>
        </w:rPr>
        <w:t>20歲以上台灣高血脂盛行率高達22.8%，即每5個人就有1人血脂指數超標，估算全國高血脂患者已突破500萬人，高血脂症儼然成為國病之</w:t>
      </w:r>
      <w:proofErr w:type="gramStart"/>
      <w:r w:rsidR="003269E2" w:rsidRPr="003269E2">
        <w:rPr>
          <w:rFonts w:ascii="標楷體" w:eastAsia="標楷體" w:hAnsi="標楷體" w:cs="華康中黑體" w:hint="eastAsia"/>
          <w:sz w:val="28"/>
          <w:szCs w:val="28"/>
        </w:rPr>
        <w:t>一</w:t>
      </w:r>
      <w:proofErr w:type="gramEnd"/>
      <w:r w:rsidR="003269E2" w:rsidRPr="003269E2">
        <w:rPr>
          <w:rFonts w:ascii="標楷體" w:eastAsia="標楷體" w:hAnsi="標楷體" w:cs="華康中黑體" w:hint="eastAsia"/>
          <w:sz w:val="28"/>
          <w:szCs w:val="28"/>
        </w:rPr>
        <w:t>。</w:t>
      </w:r>
    </w:p>
    <w:p w:rsidR="003269E2" w:rsidRPr="003269E2" w:rsidRDefault="003269E2" w:rsidP="003269E2">
      <w:pPr>
        <w:spacing w:line="560" w:lineRule="exact"/>
        <w:rPr>
          <w:rFonts w:ascii="標楷體" w:eastAsia="標楷體" w:hAnsi="標楷體" w:cs="華康中黑體"/>
          <w:sz w:val="28"/>
          <w:szCs w:val="28"/>
        </w:rPr>
      </w:pPr>
      <w:r w:rsidRPr="003269E2">
        <w:rPr>
          <w:rFonts w:ascii="標楷體" w:eastAsia="標楷體" w:hAnsi="標楷體" w:cs="華康中黑體"/>
          <w:sz w:val="28"/>
          <w:szCs w:val="28"/>
        </w:rPr>
        <w:t xml:space="preserve"> </w:t>
      </w:r>
    </w:p>
    <w:p w:rsidR="003269E2" w:rsidRPr="003269E2" w:rsidRDefault="00940E86" w:rsidP="003269E2">
      <w:pPr>
        <w:spacing w:line="56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3269E2" w:rsidRPr="003269E2">
        <w:rPr>
          <w:rFonts w:ascii="標楷體" w:eastAsia="標楷體" w:hAnsi="標楷體" w:cs="華康中黑體" w:hint="eastAsia"/>
          <w:sz w:val="28"/>
          <w:szCs w:val="28"/>
        </w:rPr>
        <w:t>隨著次級預防的病人越來越受到重視，初級預防的病人仍然是不可忽視的族群，Statin類藥物廣泛被使用在高血脂、高膽固醇的病人身上，已經有許多的證據顯示statin類藥物可以降低LDL-C和減少心血管疾病的發生機會，然而初級預防該如何選擇適合的statin仍然是值得探討的。</w:t>
      </w:r>
    </w:p>
    <w:p w:rsidR="003269E2" w:rsidRPr="003269E2" w:rsidRDefault="003269E2" w:rsidP="003269E2">
      <w:pPr>
        <w:spacing w:line="560" w:lineRule="exact"/>
        <w:rPr>
          <w:rFonts w:ascii="標楷體" w:eastAsia="標楷體" w:hAnsi="標楷體" w:cs="華康中黑體"/>
          <w:sz w:val="28"/>
          <w:szCs w:val="28"/>
        </w:rPr>
      </w:pPr>
      <w:r w:rsidRPr="003269E2">
        <w:rPr>
          <w:rFonts w:ascii="標楷體" w:eastAsia="標楷體" w:hAnsi="標楷體" w:cs="華康中黑體"/>
          <w:sz w:val="28"/>
          <w:szCs w:val="28"/>
        </w:rPr>
        <w:t xml:space="preserve"> </w:t>
      </w:r>
    </w:p>
    <w:p w:rsidR="003269E2" w:rsidRDefault="00940E86" w:rsidP="003269E2">
      <w:pPr>
        <w:spacing w:line="56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3269E2" w:rsidRPr="003269E2">
        <w:rPr>
          <w:rFonts w:ascii="標楷體" w:eastAsia="標楷體" w:hAnsi="標楷體" w:cs="華康中黑體" w:hint="eastAsia"/>
          <w:sz w:val="28"/>
          <w:szCs w:val="28"/>
        </w:rPr>
        <w:t>許多研究也指出，隨著Statin使用的時間越長、劑量越高，越容易發展成新生糖尿病，然而針對於初級預防的病人是否需要用到</w:t>
      </w:r>
      <w:proofErr w:type="gramStart"/>
      <w:r w:rsidR="003269E2" w:rsidRPr="003269E2">
        <w:rPr>
          <w:rFonts w:ascii="標楷體" w:eastAsia="標楷體" w:hAnsi="標楷體" w:cs="華康中黑體" w:hint="eastAsia"/>
          <w:sz w:val="28"/>
          <w:szCs w:val="28"/>
        </w:rPr>
        <w:t>高強效</w:t>
      </w:r>
      <w:proofErr w:type="gramEnd"/>
      <w:r w:rsidR="003269E2" w:rsidRPr="003269E2">
        <w:rPr>
          <w:rFonts w:ascii="標楷體" w:eastAsia="標楷體" w:hAnsi="標楷體" w:cs="華康中黑體" w:hint="eastAsia"/>
          <w:sz w:val="28"/>
          <w:szCs w:val="28"/>
        </w:rPr>
        <w:t>的statin?可以進一步做討論。</w:t>
      </w:r>
    </w:p>
    <w:p w:rsidR="007C3407" w:rsidRPr="000E36A1" w:rsidRDefault="007C3407" w:rsidP="007C3407">
      <w:pPr>
        <w:spacing w:line="560" w:lineRule="exact"/>
        <w:rPr>
          <w:rFonts w:ascii="標楷體" w:eastAsia="標楷體" w:hAnsi="標楷體" w:cs="華康中黑體"/>
          <w:color w:val="3333FF"/>
          <w:sz w:val="40"/>
          <w:szCs w:val="40"/>
        </w:rPr>
      </w:pPr>
      <w:r w:rsidRPr="000E36A1">
        <w:rPr>
          <w:rFonts w:ascii="標楷體" w:eastAsia="標楷體" w:hAnsi="標楷體" w:cs="華康中黑體" w:hint="eastAsia"/>
          <w:color w:val="3333FF"/>
          <w:sz w:val="40"/>
          <w:szCs w:val="40"/>
        </w:rPr>
        <w:lastRenderedPageBreak/>
        <w:t>吳俊</w:t>
      </w:r>
      <w:proofErr w:type="gramStart"/>
      <w:r w:rsidRPr="000E36A1">
        <w:rPr>
          <w:rFonts w:ascii="標楷體" w:eastAsia="標楷體" w:hAnsi="標楷體" w:cs="華康中黑體" w:hint="eastAsia"/>
          <w:color w:val="3333FF"/>
          <w:sz w:val="40"/>
          <w:szCs w:val="40"/>
        </w:rPr>
        <w:t>玠</w:t>
      </w:r>
      <w:proofErr w:type="gramEnd"/>
      <w:r w:rsidRPr="000E36A1">
        <w:rPr>
          <w:rFonts w:ascii="標楷體" w:eastAsia="標楷體" w:hAnsi="標楷體" w:cs="華康中黑體" w:hint="eastAsia"/>
          <w:color w:val="3333FF"/>
          <w:sz w:val="40"/>
          <w:szCs w:val="40"/>
        </w:rPr>
        <w:t>醫師學經歷</w:t>
      </w:r>
    </w:p>
    <w:p w:rsidR="007C3407" w:rsidRPr="007C3407" w:rsidRDefault="007C3407" w:rsidP="007C3407">
      <w:pPr>
        <w:spacing w:line="560" w:lineRule="exact"/>
        <w:rPr>
          <w:rFonts w:ascii="標楷體" w:eastAsia="標楷體" w:hAnsi="標楷體" w:cs="華康中黑體"/>
          <w:sz w:val="28"/>
          <w:szCs w:val="28"/>
        </w:rPr>
      </w:pPr>
      <w:r w:rsidRPr="007C3407">
        <w:rPr>
          <w:rFonts w:ascii="標楷體" w:eastAsia="標楷體" w:hAnsi="標楷體" w:cs="華康中黑體" w:hint="eastAsia"/>
          <w:sz w:val="28"/>
          <w:szCs w:val="28"/>
        </w:rPr>
        <w:t>學歷</w:t>
      </w:r>
      <w:r w:rsidR="00780D0B">
        <w:rPr>
          <w:rFonts w:ascii="標楷體" w:eastAsia="標楷體" w:hAnsi="標楷體" w:cs="華康中黑體" w:hint="eastAsia"/>
          <w:sz w:val="28"/>
          <w:szCs w:val="28"/>
        </w:rPr>
        <w:t>：</w:t>
      </w:r>
    </w:p>
    <w:p w:rsidR="007C3407" w:rsidRPr="007C3407" w:rsidRDefault="007C3407" w:rsidP="007C3407">
      <w:pPr>
        <w:spacing w:line="560" w:lineRule="exact"/>
        <w:rPr>
          <w:rFonts w:ascii="標楷體" w:eastAsia="標楷體" w:hAnsi="標楷體" w:cs="華康中黑體"/>
          <w:sz w:val="28"/>
          <w:szCs w:val="28"/>
        </w:rPr>
      </w:pPr>
      <w:r w:rsidRPr="007C3407">
        <w:rPr>
          <w:rFonts w:ascii="標楷體" w:eastAsia="標楷體" w:hAnsi="標楷體" w:cs="華康中黑體" w:hint="eastAsia"/>
          <w:sz w:val="28"/>
          <w:szCs w:val="28"/>
        </w:rPr>
        <w:t xml:space="preserve">中山醫學大學醫學系 </w:t>
      </w:r>
    </w:p>
    <w:p w:rsidR="007C3407" w:rsidRPr="007C3407" w:rsidRDefault="007C3407" w:rsidP="007C3407">
      <w:pPr>
        <w:spacing w:line="560" w:lineRule="exact"/>
        <w:rPr>
          <w:rFonts w:ascii="標楷體" w:eastAsia="標楷體" w:hAnsi="標楷體" w:cs="華康中黑體"/>
          <w:sz w:val="28"/>
          <w:szCs w:val="28"/>
        </w:rPr>
      </w:pPr>
      <w:r w:rsidRPr="007C3407">
        <w:rPr>
          <w:rFonts w:ascii="標楷體" w:eastAsia="標楷體" w:hAnsi="標楷體" w:cs="華康中黑體" w:hint="eastAsia"/>
          <w:sz w:val="28"/>
          <w:szCs w:val="28"/>
        </w:rPr>
        <w:t>中山醫學大學公共衛生學系博士班</w:t>
      </w:r>
    </w:p>
    <w:p w:rsidR="007C3407" w:rsidRPr="007C3407" w:rsidRDefault="007C3407" w:rsidP="007C3407">
      <w:pPr>
        <w:spacing w:line="560" w:lineRule="exact"/>
        <w:rPr>
          <w:rFonts w:ascii="標楷體" w:eastAsia="標楷體" w:hAnsi="標楷體" w:cs="華康中黑體"/>
          <w:sz w:val="28"/>
          <w:szCs w:val="28"/>
        </w:rPr>
      </w:pPr>
      <w:r w:rsidRPr="007C3407">
        <w:rPr>
          <w:rFonts w:ascii="標楷體" w:eastAsia="標楷體" w:hAnsi="標楷體" w:cs="華康中黑體" w:hint="eastAsia"/>
          <w:sz w:val="28"/>
          <w:szCs w:val="28"/>
        </w:rPr>
        <w:t>經歷</w:t>
      </w:r>
      <w:r w:rsidR="00780D0B">
        <w:rPr>
          <w:rFonts w:ascii="標楷體" w:eastAsia="標楷體" w:hAnsi="標楷體" w:cs="華康中黑體" w:hint="eastAsia"/>
          <w:sz w:val="28"/>
          <w:szCs w:val="28"/>
        </w:rPr>
        <w:t>：</w:t>
      </w:r>
    </w:p>
    <w:p w:rsidR="007C3407" w:rsidRPr="007C3407" w:rsidRDefault="007C3407" w:rsidP="007C3407">
      <w:pPr>
        <w:spacing w:line="560" w:lineRule="exact"/>
        <w:rPr>
          <w:rFonts w:ascii="標楷體" w:eastAsia="標楷體" w:hAnsi="標楷體" w:cs="華康中黑體"/>
          <w:sz w:val="28"/>
          <w:szCs w:val="28"/>
        </w:rPr>
      </w:pPr>
      <w:r w:rsidRPr="007C3407">
        <w:rPr>
          <w:rFonts w:ascii="標楷體" w:eastAsia="標楷體" w:hAnsi="標楷體" w:cs="華康中黑體" w:hint="eastAsia"/>
          <w:sz w:val="28"/>
          <w:szCs w:val="28"/>
        </w:rPr>
        <w:t>中山醫學大學附設醫院放射腫瘤科總醫師</w:t>
      </w:r>
    </w:p>
    <w:p w:rsidR="00780D0B" w:rsidRDefault="00780D0B" w:rsidP="007C3407">
      <w:pPr>
        <w:spacing w:line="560" w:lineRule="exact"/>
        <w:rPr>
          <w:rFonts w:ascii="標楷體" w:eastAsia="標楷體" w:hAnsi="標楷體" w:cs="華康中黑體"/>
          <w:sz w:val="28"/>
          <w:szCs w:val="28"/>
        </w:rPr>
      </w:pPr>
      <w:r>
        <w:rPr>
          <w:rFonts w:ascii="標楷體" w:eastAsia="標楷體" w:hAnsi="標楷體" w:cs="華康中黑體" w:hint="eastAsia"/>
          <w:sz w:val="28"/>
          <w:szCs w:val="28"/>
        </w:rPr>
        <w:t>現職：</w:t>
      </w:r>
    </w:p>
    <w:p w:rsidR="007C3407" w:rsidRDefault="007C3407" w:rsidP="007C3407">
      <w:pPr>
        <w:spacing w:line="560" w:lineRule="exact"/>
        <w:rPr>
          <w:rFonts w:ascii="標楷體" w:eastAsia="標楷體" w:hAnsi="標楷體" w:cs="華康中黑體"/>
          <w:sz w:val="28"/>
          <w:szCs w:val="28"/>
        </w:rPr>
      </w:pPr>
      <w:r w:rsidRPr="007C3407">
        <w:rPr>
          <w:rFonts w:ascii="標楷體" w:eastAsia="標楷體" w:hAnsi="標楷體" w:cs="華康中黑體" w:hint="eastAsia"/>
          <w:sz w:val="28"/>
          <w:szCs w:val="28"/>
        </w:rPr>
        <w:t>衛生福利部彰化醫院放射腫瘤科主治醫師</w:t>
      </w:r>
    </w:p>
    <w:p w:rsidR="007C3407" w:rsidRDefault="007C3407" w:rsidP="007C3407">
      <w:pPr>
        <w:spacing w:line="560" w:lineRule="exact"/>
        <w:rPr>
          <w:rFonts w:ascii="標楷體" w:eastAsia="標楷體" w:hAnsi="標楷體" w:cs="華康中黑體"/>
          <w:sz w:val="28"/>
          <w:szCs w:val="28"/>
        </w:rPr>
      </w:pPr>
    </w:p>
    <w:p w:rsidR="007C3407" w:rsidRDefault="007C3407" w:rsidP="007C3407">
      <w:pPr>
        <w:spacing w:line="560" w:lineRule="exact"/>
        <w:rPr>
          <w:rFonts w:ascii="標楷體" w:eastAsia="標楷體" w:hAnsi="標楷體" w:cs="華康中黑體"/>
          <w:sz w:val="28"/>
          <w:szCs w:val="28"/>
        </w:rPr>
      </w:pPr>
    </w:p>
    <w:p w:rsidR="007C3407" w:rsidRPr="000E36A1" w:rsidRDefault="007C3407" w:rsidP="007C3407">
      <w:pPr>
        <w:spacing w:line="560" w:lineRule="exact"/>
        <w:rPr>
          <w:rFonts w:ascii="標楷體" w:eastAsia="標楷體" w:hAnsi="標楷體" w:cs="華康中黑體"/>
          <w:color w:val="3333FF"/>
          <w:sz w:val="40"/>
          <w:szCs w:val="40"/>
        </w:rPr>
      </w:pPr>
      <w:r w:rsidRPr="000E36A1">
        <w:rPr>
          <w:rFonts w:ascii="標楷體" w:eastAsia="標楷體" w:hAnsi="標楷體" w:cs="華康中黑體" w:hint="eastAsia"/>
          <w:color w:val="3333FF"/>
          <w:sz w:val="40"/>
          <w:szCs w:val="40"/>
        </w:rPr>
        <w:t>題目：漫談攝護腺癌的治療</w:t>
      </w:r>
    </w:p>
    <w:p w:rsidR="00940E86" w:rsidRDefault="007C3407" w:rsidP="007C3407">
      <w:pPr>
        <w:spacing w:line="560" w:lineRule="exact"/>
        <w:rPr>
          <w:rFonts w:ascii="標楷體" w:eastAsia="標楷體" w:hAnsi="標楷體" w:cs="華康中黑體"/>
          <w:sz w:val="28"/>
          <w:szCs w:val="28"/>
        </w:rPr>
      </w:pPr>
      <w:r w:rsidRPr="007C3407">
        <w:rPr>
          <w:rFonts w:ascii="標楷體" w:eastAsia="標楷體" w:hAnsi="標楷體" w:cs="華康中黑體" w:hint="eastAsia"/>
          <w:sz w:val="28"/>
          <w:szCs w:val="28"/>
        </w:rPr>
        <w:t>摘要</w:t>
      </w:r>
      <w:r w:rsidR="00940E86">
        <w:rPr>
          <w:rFonts w:ascii="標楷體" w:eastAsia="標楷體" w:hAnsi="標楷體" w:cs="華康中黑體" w:hint="eastAsia"/>
          <w:sz w:val="28"/>
          <w:szCs w:val="28"/>
        </w:rPr>
        <w:t>：</w:t>
      </w:r>
    </w:p>
    <w:p w:rsidR="007C3407" w:rsidRPr="007C3407" w:rsidRDefault="00940E86" w:rsidP="007C3407">
      <w:pPr>
        <w:spacing w:line="56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7C3407" w:rsidRPr="007C3407">
        <w:rPr>
          <w:rFonts w:ascii="標楷體" w:eastAsia="標楷體" w:hAnsi="標楷體" w:cs="華康中黑體" w:hint="eastAsia"/>
          <w:sz w:val="28"/>
          <w:szCs w:val="28"/>
        </w:rPr>
        <w:t>隨著人口老化加上飲食西化，前列腺癌的發生率節節上升，目前台灣男性十大癌症發生率排行第五名，前列腺癌治療的重要性不言可</w:t>
      </w:r>
      <w:proofErr w:type="gramStart"/>
      <w:r w:rsidR="007C3407" w:rsidRPr="007C3407">
        <w:rPr>
          <w:rFonts w:ascii="標楷體" w:eastAsia="標楷體" w:hAnsi="標楷體" w:cs="華康中黑體" w:hint="eastAsia"/>
          <w:sz w:val="28"/>
          <w:szCs w:val="28"/>
        </w:rPr>
        <w:t>諭</w:t>
      </w:r>
      <w:proofErr w:type="gramEnd"/>
      <w:r w:rsidR="007C3407" w:rsidRPr="007C3407">
        <w:rPr>
          <w:rFonts w:ascii="標楷體" w:eastAsia="標楷體" w:hAnsi="標楷體" w:cs="華康中黑體" w:hint="eastAsia"/>
          <w:sz w:val="28"/>
          <w:szCs w:val="28"/>
        </w:rPr>
        <w:t>。</w:t>
      </w:r>
    </w:p>
    <w:sectPr w:rsidR="007C3407" w:rsidRPr="007C3407" w:rsidSect="00723A5F">
      <w:pgSz w:w="11906" w:h="16838"/>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538" w:rsidRDefault="00D82538" w:rsidP="006546D6">
      <w:r>
        <w:separator/>
      </w:r>
    </w:p>
  </w:endnote>
  <w:endnote w:type="continuationSeparator" w:id="0">
    <w:p w:rsidR="00D82538" w:rsidRDefault="00D82538" w:rsidP="0065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中黑體">
    <w:panose1 w:val="020B0509000000000000"/>
    <w:charset w:val="88"/>
    <w:family w:val="modern"/>
    <w:pitch w:val="fixed"/>
    <w:sig w:usb0="F1002BFF" w:usb1="29DFFFFF" w:usb2="00000037" w:usb3="00000000" w:csb0="003F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538" w:rsidRDefault="00D82538" w:rsidP="006546D6">
      <w:r>
        <w:separator/>
      </w:r>
    </w:p>
  </w:footnote>
  <w:footnote w:type="continuationSeparator" w:id="0">
    <w:p w:rsidR="00D82538" w:rsidRDefault="00D82538" w:rsidP="006546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A5F"/>
    <w:rsid w:val="00004599"/>
    <w:rsid w:val="00006B0D"/>
    <w:rsid w:val="00044E88"/>
    <w:rsid w:val="000567B4"/>
    <w:rsid w:val="00070D25"/>
    <w:rsid w:val="00077AA5"/>
    <w:rsid w:val="000B2642"/>
    <w:rsid w:val="000C1947"/>
    <w:rsid w:val="000C6A74"/>
    <w:rsid w:val="000E36A1"/>
    <w:rsid w:val="00111244"/>
    <w:rsid w:val="001734BE"/>
    <w:rsid w:val="001953FB"/>
    <w:rsid w:val="001A0436"/>
    <w:rsid w:val="001B1EFD"/>
    <w:rsid w:val="001B62E6"/>
    <w:rsid w:val="001D615A"/>
    <w:rsid w:val="001E3760"/>
    <w:rsid w:val="0022647D"/>
    <w:rsid w:val="0026115D"/>
    <w:rsid w:val="002777E6"/>
    <w:rsid w:val="002A626D"/>
    <w:rsid w:val="002C7D78"/>
    <w:rsid w:val="00305DD5"/>
    <w:rsid w:val="003124BF"/>
    <w:rsid w:val="003269E2"/>
    <w:rsid w:val="0037612B"/>
    <w:rsid w:val="00385B31"/>
    <w:rsid w:val="003C3EF2"/>
    <w:rsid w:val="003D4C48"/>
    <w:rsid w:val="003F36A5"/>
    <w:rsid w:val="00452D4E"/>
    <w:rsid w:val="00454A9D"/>
    <w:rsid w:val="0047617F"/>
    <w:rsid w:val="004C2A20"/>
    <w:rsid w:val="0057515A"/>
    <w:rsid w:val="005772F8"/>
    <w:rsid w:val="00597D2F"/>
    <w:rsid w:val="005C0CF0"/>
    <w:rsid w:val="006019E1"/>
    <w:rsid w:val="006503A2"/>
    <w:rsid w:val="006546D6"/>
    <w:rsid w:val="00662C5B"/>
    <w:rsid w:val="006A28C8"/>
    <w:rsid w:val="00723A5F"/>
    <w:rsid w:val="00760AD1"/>
    <w:rsid w:val="00764E31"/>
    <w:rsid w:val="00780D0B"/>
    <w:rsid w:val="0079757A"/>
    <w:rsid w:val="007C3407"/>
    <w:rsid w:val="007D3A36"/>
    <w:rsid w:val="007E4205"/>
    <w:rsid w:val="0081175E"/>
    <w:rsid w:val="00847943"/>
    <w:rsid w:val="008617E0"/>
    <w:rsid w:val="00874E46"/>
    <w:rsid w:val="008751D7"/>
    <w:rsid w:val="008C3FC9"/>
    <w:rsid w:val="008D51C2"/>
    <w:rsid w:val="008E5DC1"/>
    <w:rsid w:val="008F6181"/>
    <w:rsid w:val="00926C21"/>
    <w:rsid w:val="00940E86"/>
    <w:rsid w:val="00951809"/>
    <w:rsid w:val="00974D0C"/>
    <w:rsid w:val="009849E7"/>
    <w:rsid w:val="009869D5"/>
    <w:rsid w:val="009A1964"/>
    <w:rsid w:val="009C49C8"/>
    <w:rsid w:val="009E3F07"/>
    <w:rsid w:val="00A204A7"/>
    <w:rsid w:val="00A255A8"/>
    <w:rsid w:val="00A469BE"/>
    <w:rsid w:val="00AA6685"/>
    <w:rsid w:val="00AC7F27"/>
    <w:rsid w:val="00B166F5"/>
    <w:rsid w:val="00B42DB5"/>
    <w:rsid w:val="00B757C2"/>
    <w:rsid w:val="00B93638"/>
    <w:rsid w:val="00BB5D85"/>
    <w:rsid w:val="00C02587"/>
    <w:rsid w:val="00C37D76"/>
    <w:rsid w:val="00C510FC"/>
    <w:rsid w:val="00C5715A"/>
    <w:rsid w:val="00CF2E97"/>
    <w:rsid w:val="00D118A4"/>
    <w:rsid w:val="00D24123"/>
    <w:rsid w:val="00D32CA6"/>
    <w:rsid w:val="00D82538"/>
    <w:rsid w:val="00D9021B"/>
    <w:rsid w:val="00DA63A9"/>
    <w:rsid w:val="00DB5DE7"/>
    <w:rsid w:val="00DE264A"/>
    <w:rsid w:val="00E35022"/>
    <w:rsid w:val="00E36D80"/>
    <w:rsid w:val="00E46EDB"/>
    <w:rsid w:val="00E46EE9"/>
    <w:rsid w:val="00E844FB"/>
    <w:rsid w:val="00EB1884"/>
    <w:rsid w:val="00EC35C5"/>
    <w:rsid w:val="00EE7009"/>
    <w:rsid w:val="00F05BAB"/>
    <w:rsid w:val="00F17858"/>
    <w:rsid w:val="00F551E5"/>
    <w:rsid w:val="00F5770D"/>
    <w:rsid w:val="00F61E01"/>
    <w:rsid w:val="00F93BB1"/>
    <w:rsid w:val="00FE3EA9"/>
    <w:rsid w:val="00FF45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6D6"/>
    <w:pPr>
      <w:tabs>
        <w:tab w:val="center" w:pos="4153"/>
        <w:tab w:val="right" w:pos="8306"/>
      </w:tabs>
      <w:snapToGrid w:val="0"/>
    </w:pPr>
    <w:rPr>
      <w:sz w:val="20"/>
      <w:szCs w:val="20"/>
    </w:rPr>
  </w:style>
  <w:style w:type="character" w:customStyle="1" w:styleId="a4">
    <w:name w:val="頁首 字元"/>
    <w:basedOn w:val="a0"/>
    <w:link w:val="a3"/>
    <w:uiPriority w:val="99"/>
    <w:rsid w:val="006546D6"/>
    <w:rPr>
      <w:sz w:val="20"/>
      <w:szCs w:val="20"/>
    </w:rPr>
  </w:style>
  <w:style w:type="paragraph" w:styleId="a5">
    <w:name w:val="footer"/>
    <w:basedOn w:val="a"/>
    <w:link w:val="a6"/>
    <w:uiPriority w:val="99"/>
    <w:unhideWhenUsed/>
    <w:rsid w:val="006546D6"/>
    <w:pPr>
      <w:tabs>
        <w:tab w:val="center" w:pos="4153"/>
        <w:tab w:val="right" w:pos="8306"/>
      </w:tabs>
      <w:snapToGrid w:val="0"/>
    </w:pPr>
    <w:rPr>
      <w:sz w:val="20"/>
      <w:szCs w:val="20"/>
    </w:rPr>
  </w:style>
  <w:style w:type="character" w:customStyle="1" w:styleId="a6">
    <w:name w:val="頁尾 字元"/>
    <w:basedOn w:val="a0"/>
    <w:link w:val="a5"/>
    <w:uiPriority w:val="99"/>
    <w:rsid w:val="006546D6"/>
    <w:rPr>
      <w:sz w:val="20"/>
      <w:szCs w:val="20"/>
    </w:rPr>
  </w:style>
  <w:style w:type="paragraph" w:styleId="a7">
    <w:name w:val="List Paragraph"/>
    <w:basedOn w:val="a"/>
    <w:uiPriority w:val="34"/>
    <w:qFormat/>
    <w:rsid w:val="006546D6"/>
    <w:pPr>
      <w:ind w:leftChars="200" w:left="480"/>
    </w:pPr>
  </w:style>
  <w:style w:type="table" w:styleId="a8">
    <w:name w:val="Table Grid"/>
    <w:basedOn w:val="a1"/>
    <w:rsid w:val="009C49C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a1"/>
    <w:next w:val="a8"/>
    <w:uiPriority w:val="59"/>
    <w:rsid w:val="00D11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77AA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77AA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6D6"/>
    <w:pPr>
      <w:tabs>
        <w:tab w:val="center" w:pos="4153"/>
        <w:tab w:val="right" w:pos="8306"/>
      </w:tabs>
      <w:snapToGrid w:val="0"/>
    </w:pPr>
    <w:rPr>
      <w:sz w:val="20"/>
      <w:szCs w:val="20"/>
    </w:rPr>
  </w:style>
  <w:style w:type="character" w:customStyle="1" w:styleId="a4">
    <w:name w:val="頁首 字元"/>
    <w:basedOn w:val="a0"/>
    <w:link w:val="a3"/>
    <w:uiPriority w:val="99"/>
    <w:rsid w:val="006546D6"/>
    <w:rPr>
      <w:sz w:val="20"/>
      <w:szCs w:val="20"/>
    </w:rPr>
  </w:style>
  <w:style w:type="paragraph" w:styleId="a5">
    <w:name w:val="footer"/>
    <w:basedOn w:val="a"/>
    <w:link w:val="a6"/>
    <w:uiPriority w:val="99"/>
    <w:unhideWhenUsed/>
    <w:rsid w:val="006546D6"/>
    <w:pPr>
      <w:tabs>
        <w:tab w:val="center" w:pos="4153"/>
        <w:tab w:val="right" w:pos="8306"/>
      </w:tabs>
      <w:snapToGrid w:val="0"/>
    </w:pPr>
    <w:rPr>
      <w:sz w:val="20"/>
      <w:szCs w:val="20"/>
    </w:rPr>
  </w:style>
  <w:style w:type="character" w:customStyle="1" w:styleId="a6">
    <w:name w:val="頁尾 字元"/>
    <w:basedOn w:val="a0"/>
    <w:link w:val="a5"/>
    <w:uiPriority w:val="99"/>
    <w:rsid w:val="006546D6"/>
    <w:rPr>
      <w:sz w:val="20"/>
      <w:szCs w:val="20"/>
    </w:rPr>
  </w:style>
  <w:style w:type="paragraph" w:styleId="a7">
    <w:name w:val="List Paragraph"/>
    <w:basedOn w:val="a"/>
    <w:uiPriority w:val="34"/>
    <w:qFormat/>
    <w:rsid w:val="006546D6"/>
    <w:pPr>
      <w:ind w:leftChars="200" w:left="480"/>
    </w:pPr>
  </w:style>
  <w:style w:type="table" w:styleId="a8">
    <w:name w:val="Table Grid"/>
    <w:basedOn w:val="a1"/>
    <w:rsid w:val="009C49C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a1"/>
    <w:next w:val="a8"/>
    <w:uiPriority w:val="59"/>
    <w:rsid w:val="00D11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77AA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77A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41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8B17F-9D9C-473E-BEF4-BFF59D9CF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6</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2020-12-17T03:34:00Z</cp:lastPrinted>
  <dcterms:created xsi:type="dcterms:W3CDTF">2020-11-27T03:58:00Z</dcterms:created>
  <dcterms:modified xsi:type="dcterms:W3CDTF">2020-12-17T04:51:00Z</dcterms:modified>
</cp:coreProperties>
</file>