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8" w:rsidRDefault="001D45E6" w:rsidP="002A4F08">
      <w:pPr>
        <w:kinsoku w:val="0"/>
        <w:overflowPunct w:val="0"/>
        <w:autoSpaceDE w:val="0"/>
        <w:autoSpaceDN w:val="0"/>
        <w:adjustRightInd w:val="0"/>
        <w:spacing w:before="8"/>
        <w:jc w:val="center"/>
        <w:rPr>
          <w:rFonts w:ascii="微軟正黑體" w:eastAsia="微軟正黑體" w:hAnsi="微軟正黑體" w:cs="新細明體"/>
          <w:kern w:val="0"/>
          <w:sz w:val="52"/>
          <w:szCs w:val="52"/>
        </w:rPr>
      </w:pPr>
      <w:r>
        <w:rPr>
          <w:rFonts w:ascii="微軟正黑體" w:eastAsia="微軟正黑體" w:hAnsi="微軟正黑體" w:cs="新細明體" w:hint="eastAsia"/>
          <w:kern w:val="0"/>
          <w:sz w:val="52"/>
          <w:szCs w:val="52"/>
        </w:rPr>
        <w:t>大台南婦產科學術</w:t>
      </w:r>
      <w:r w:rsidR="00D31F0C" w:rsidRPr="002A4F08">
        <w:rPr>
          <w:rFonts w:ascii="微軟正黑體" w:eastAsia="微軟正黑體" w:hAnsi="微軟正黑體" w:cs="新細明體"/>
          <w:kern w:val="0"/>
          <w:sz w:val="52"/>
          <w:szCs w:val="52"/>
        </w:rPr>
        <w:t>研討會</w:t>
      </w:r>
    </w:p>
    <w:p w:rsidR="00161DC4" w:rsidRPr="00161DC4" w:rsidRDefault="00161DC4" w:rsidP="002A4F08">
      <w:pPr>
        <w:kinsoku w:val="0"/>
        <w:overflowPunct w:val="0"/>
        <w:autoSpaceDE w:val="0"/>
        <w:autoSpaceDN w:val="0"/>
        <w:adjustRightInd w:val="0"/>
        <w:spacing w:before="8"/>
        <w:jc w:val="center"/>
        <w:rPr>
          <w:rFonts w:ascii="微軟正黑體" w:eastAsia="微軟正黑體" w:hAnsi="微軟正黑體" w:cs="新細明體"/>
          <w:kern w:val="0"/>
          <w:sz w:val="52"/>
          <w:szCs w:val="52"/>
        </w:rPr>
      </w:pPr>
      <w:r>
        <w:rPr>
          <w:rFonts w:ascii="微軟正黑體" w:eastAsia="微軟正黑體" w:hAnsi="微軟正黑體" w:cs="新細明體" w:hint="eastAsia"/>
          <w:kern w:val="0"/>
          <w:sz w:val="52"/>
          <w:szCs w:val="52"/>
        </w:rPr>
        <w:t>會議議程</w:t>
      </w:r>
    </w:p>
    <w:p w:rsidR="00D31F0C" w:rsidRPr="002A4F08" w:rsidRDefault="00D31F0C" w:rsidP="00D31F0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日期：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202</w:t>
      </w:r>
      <w:r w:rsidR="00D176E8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="00D176E8">
        <w:rPr>
          <w:rFonts w:ascii="微軟正黑體" w:eastAsia="微軟正黑體" w:hAnsi="微軟正黑體" w:cs="新細明體"/>
          <w:kern w:val="0"/>
          <w:szCs w:val="24"/>
        </w:rPr>
        <w:t>3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月</w:t>
      </w:r>
      <w:r w:rsidR="00D176E8">
        <w:rPr>
          <w:rFonts w:ascii="微軟正黑體" w:eastAsia="微軟正黑體" w:hAnsi="微軟正黑體" w:cs="新細明體"/>
          <w:kern w:val="0"/>
          <w:szCs w:val="24"/>
        </w:rPr>
        <w:t>6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日</w:t>
      </w:r>
      <w:r w:rsidR="00D176E8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(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日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) 1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7:00-</w:t>
      </w:r>
      <w:r w:rsidR="00436AC5">
        <w:rPr>
          <w:rFonts w:ascii="微軟正黑體" w:eastAsia="微軟正黑體" w:hAnsi="微軟正黑體" w:cs="新細明體" w:hint="eastAsia"/>
          <w:kern w:val="0"/>
          <w:szCs w:val="24"/>
        </w:rPr>
        <w:t>19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:</w:t>
      </w:r>
      <w:r w:rsidR="00436AC5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0 (1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7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: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0報到)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br/>
        <w:t>地點：香格里拉台南遠東國際大飯店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B1金城廳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 xml:space="preserve">(台南市東區大學路西段89號) </w:t>
      </w:r>
    </w:p>
    <w:tbl>
      <w:tblPr>
        <w:tblpPr w:leftFromText="189" w:rightFromText="189" w:vertAnchor="text"/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660"/>
        <w:gridCol w:w="2409"/>
        <w:gridCol w:w="2376"/>
      </w:tblGrid>
      <w:tr w:rsidR="00D31F0C" w:rsidRPr="00D31F0C" w:rsidTr="008813FF">
        <w:trPr>
          <w:trHeight w:val="57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Time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Topic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Speaker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Moderator</w:t>
            </w:r>
          </w:p>
        </w:tc>
      </w:tr>
      <w:tr w:rsidR="00D176E8" w:rsidRPr="00D31F0C" w:rsidTr="008D1BC9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Pr="00C848B5" w:rsidRDefault="00D176E8" w:rsidP="00D176E8">
            <w:r w:rsidRPr="00C848B5">
              <w:t>17:30-17:35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Default="00D176E8" w:rsidP="00D176E8">
            <w:r>
              <w:rPr>
                <w:rFonts w:hint="eastAsia"/>
              </w:rPr>
              <w:t>O</w:t>
            </w:r>
            <w:r>
              <w:t>pening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Default="00D176E8" w:rsidP="00D176E8">
            <w:pPr>
              <w:jc w:val="center"/>
            </w:pPr>
            <w:proofErr w:type="gramStart"/>
            <w:r>
              <w:rPr>
                <w:rFonts w:hint="eastAsia"/>
              </w:rPr>
              <w:t>康琳</w:t>
            </w:r>
            <w:proofErr w:type="gramEnd"/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副主任</w:t>
            </w:r>
          </w:p>
          <w:p w:rsidR="00D176E8" w:rsidRDefault="00D176E8" w:rsidP="00D176E8">
            <w:pPr>
              <w:jc w:val="center"/>
            </w:pPr>
            <w:r>
              <w:rPr>
                <w:rFonts w:hint="eastAsia"/>
              </w:rPr>
              <w:t>成大婦產部</w:t>
            </w:r>
          </w:p>
        </w:tc>
      </w:tr>
      <w:tr w:rsidR="00D176E8" w:rsidRPr="00D31F0C" w:rsidTr="00D176E8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Pr="00C848B5" w:rsidRDefault="00D176E8" w:rsidP="00D176E8">
            <w:r w:rsidRPr="00C848B5">
              <w:t>17:35-18:05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Default="00D176E8" w:rsidP="00D176E8">
            <w:proofErr w:type="gramStart"/>
            <w:r w:rsidRPr="00D176E8">
              <w:rPr>
                <w:rFonts w:hint="eastAsia"/>
              </w:rPr>
              <w:t>孕產期</w:t>
            </w:r>
            <w:proofErr w:type="gramEnd"/>
            <w:r w:rsidRPr="00D176E8">
              <w:rPr>
                <w:rFonts w:hint="eastAsia"/>
              </w:rPr>
              <w:t>身心健康評估與照護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Default="00D176E8" w:rsidP="00D176E8">
            <w:pPr>
              <w:jc w:val="center"/>
            </w:pPr>
            <w:proofErr w:type="gramStart"/>
            <w:r w:rsidRPr="00D176E8">
              <w:rPr>
                <w:rFonts w:hint="eastAsia"/>
              </w:rPr>
              <w:t>蘇冠賓</w:t>
            </w:r>
            <w:proofErr w:type="gramEnd"/>
            <w:r w:rsidRPr="00D176E8">
              <w:rPr>
                <w:rFonts w:hint="eastAsia"/>
              </w:rPr>
              <w:t xml:space="preserve"> </w:t>
            </w:r>
            <w:r w:rsidRPr="00D176E8">
              <w:rPr>
                <w:rFonts w:hint="eastAsia"/>
              </w:rPr>
              <w:t>副院長</w:t>
            </w:r>
          </w:p>
          <w:p w:rsidR="00D176E8" w:rsidRDefault="00D176E8" w:rsidP="00D176E8">
            <w:pPr>
              <w:jc w:val="center"/>
            </w:pPr>
            <w:r w:rsidRPr="00D176E8">
              <w:rPr>
                <w:rFonts w:hint="eastAsia"/>
              </w:rPr>
              <w:t>安南醫院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6E8" w:rsidRDefault="00D176E8" w:rsidP="00D176E8">
            <w:pPr>
              <w:jc w:val="center"/>
            </w:pPr>
            <w:proofErr w:type="gramStart"/>
            <w:r>
              <w:rPr>
                <w:rFonts w:hint="eastAsia"/>
              </w:rPr>
              <w:t>康琳</w:t>
            </w:r>
            <w:proofErr w:type="gramEnd"/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副主任</w:t>
            </w:r>
          </w:p>
          <w:p w:rsidR="00D176E8" w:rsidRDefault="00D176E8" w:rsidP="00D176E8">
            <w:pPr>
              <w:jc w:val="center"/>
            </w:pPr>
            <w:r>
              <w:rPr>
                <w:rFonts w:hint="eastAsia"/>
              </w:rPr>
              <w:t>成大婦產部</w:t>
            </w:r>
          </w:p>
        </w:tc>
      </w:tr>
      <w:tr w:rsidR="00D176E8" w:rsidRPr="00D31F0C" w:rsidTr="006F36E4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8" w:rsidRPr="00C848B5" w:rsidRDefault="00D176E8" w:rsidP="00D176E8">
            <w:r w:rsidRPr="00C848B5">
              <w:t>18:05-18:15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8" w:rsidRPr="00D176E8" w:rsidRDefault="00D176E8" w:rsidP="00D176E8">
            <w:pPr>
              <w:rPr>
                <w:rFonts w:hint="eastAsia"/>
              </w:rPr>
            </w:pPr>
            <w:r w:rsidRPr="00D176E8">
              <w:t>Q&amp;A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8" w:rsidRDefault="00D176E8" w:rsidP="00D176E8">
            <w:pPr>
              <w:jc w:val="center"/>
            </w:pPr>
            <w:proofErr w:type="gramStart"/>
            <w:r w:rsidRPr="00D176E8">
              <w:rPr>
                <w:rFonts w:hint="eastAsia"/>
              </w:rPr>
              <w:t>蘇冠賓</w:t>
            </w:r>
            <w:proofErr w:type="gramEnd"/>
            <w:r w:rsidRPr="00D176E8">
              <w:rPr>
                <w:rFonts w:hint="eastAsia"/>
              </w:rPr>
              <w:t xml:space="preserve"> </w:t>
            </w:r>
            <w:r w:rsidRPr="00D176E8">
              <w:rPr>
                <w:rFonts w:hint="eastAsia"/>
              </w:rPr>
              <w:t>副院長</w:t>
            </w:r>
          </w:p>
          <w:p w:rsidR="00D176E8" w:rsidRPr="00D176E8" w:rsidRDefault="00D176E8" w:rsidP="00D176E8">
            <w:pPr>
              <w:jc w:val="center"/>
              <w:rPr>
                <w:rFonts w:hint="eastAsia"/>
              </w:rPr>
            </w:pPr>
            <w:r w:rsidRPr="00D176E8">
              <w:rPr>
                <w:rFonts w:hint="eastAsia"/>
              </w:rPr>
              <w:t>安南醫院</w:t>
            </w:r>
          </w:p>
        </w:tc>
        <w:tc>
          <w:tcPr>
            <w:tcW w:w="23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8" w:rsidRDefault="00D176E8" w:rsidP="00D176E8">
            <w:pPr>
              <w:jc w:val="center"/>
              <w:rPr>
                <w:rFonts w:hint="eastAsia"/>
              </w:rPr>
            </w:pPr>
          </w:p>
        </w:tc>
      </w:tr>
      <w:tr w:rsidR="00D176E8" w:rsidRPr="00D31F0C" w:rsidTr="006F36E4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Pr="00C848B5" w:rsidRDefault="00D176E8" w:rsidP="00D176E8">
            <w:r w:rsidRPr="00C848B5">
              <w:t>18:15-18:45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Default="00D176E8" w:rsidP="00D176E8">
            <w:r w:rsidRPr="00D176E8">
              <w:rPr>
                <w:rFonts w:hint="eastAsia"/>
              </w:rPr>
              <w:t>葉</w:t>
            </w:r>
            <w:bookmarkStart w:id="0" w:name="_GoBack"/>
            <w:bookmarkEnd w:id="0"/>
            <w:r w:rsidRPr="00D176E8">
              <w:rPr>
                <w:rFonts w:hint="eastAsia"/>
              </w:rPr>
              <w:t>酸在婦產科的臨床應用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Default="00D176E8" w:rsidP="00D176E8">
            <w:pPr>
              <w:jc w:val="center"/>
            </w:pPr>
            <w:proofErr w:type="gramStart"/>
            <w:r w:rsidRPr="00D176E8">
              <w:rPr>
                <w:rFonts w:hint="eastAsia"/>
              </w:rPr>
              <w:t>許沛揚</w:t>
            </w:r>
            <w:proofErr w:type="gramEnd"/>
            <w:r w:rsidRPr="00D176E8">
              <w:rPr>
                <w:rFonts w:hint="eastAsia"/>
              </w:rPr>
              <w:t xml:space="preserve"> </w:t>
            </w:r>
            <w:r w:rsidRPr="00D176E8">
              <w:rPr>
                <w:rFonts w:hint="eastAsia"/>
              </w:rPr>
              <w:t>副院長</w:t>
            </w:r>
          </w:p>
          <w:p w:rsidR="00D176E8" w:rsidRDefault="00D176E8" w:rsidP="00D176E8">
            <w:pPr>
              <w:jc w:val="center"/>
            </w:pPr>
            <w:r w:rsidRPr="00D176E8">
              <w:rPr>
                <w:rFonts w:hint="eastAsia"/>
              </w:rPr>
              <w:t>旭揚診所</w:t>
            </w:r>
          </w:p>
        </w:tc>
        <w:tc>
          <w:tcPr>
            <w:tcW w:w="23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Default="00D176E8" w:rsidP="00D176E8">
            <w:pPr>
              <w:jc w:val="center"/>
            </w:pPr>
          </w:p>
        </w:tc>
      </w:tr>
      <w:tr w:rsidR="00D176E8" w:rsidRPr="00D31F0C" w:rsidTr="006F36E4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8" w:rsidRPr="00C848B5" w:rsidRDefault="00D176E8" w:rsidP="00D176E8">
            <w:r w:rsidRPr="00C848B5">
              <w:t>18:45-18:55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8" w:rsidRPr="00D176E8" w:rsidRDefault="00D176E8" w:rsidP="00D176E8">
            <w:pPr>
              <w:rPr>
                <w:rFonts w:hint="eastAsia"/>
              </w:rPr>
            </w:pPr>
            <w:r w:rsidRPr="00D176E8">
              <w:t>Q&amp;A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8" w:rsidRDefault="00D176E8" w:rsidP="00D176E8">
            <w:pPr>
              <w:jc w:val="center"/>
            </w:pPr>
            <w:proofErr w:type="gramStart"/>
            <w:r w:rsidRPr="00D176E8">
              <w:rPr>
                <w:rFonts w:hint="eastAsia"/>
              </w:rPr>
              <w:t>許沛揚</w:t>
            </w:r>
            <w:proofErr w:type="gramEnd"/>
            <w:r w:rsidRPr="00D176E8">
              <w:rPr>
                <w:rFonts w:hint="eastAsia"/>
              </w:rPr>
              <w:t xml:space="preserve"> </w:t>
            </w:r>
            <w:r w:rsidRPr="00D176E8">
              <w:rPr>
                <w:rFonts w:hint="eastAsia"/>
              </w:rPr>
              <w:t>副院長</w:t>
            </w:r>
          </w:p>
          <w:p w:rsidR="00D176E8" w:rsidRPr="00D176E8" w:rsidRDefault="00D176E8" w:rsidP="00D176E8">
            <w:pPr>
              <w:jc w:val="center"/>
              <w:rPr>
                <w:rFonts w:hint="eastAsia"/>
              </w:rPr>
            </w:pPr>
            <w:r w:rsidRPr="00D176E8">
              <w:rPr>
                <w:rFonts w:hint="eastAsia"/>
              </w:rPr>
              <w:t>旭揚診所</w:t>
            </w:r>
          </w:p>
        </w:tc>
        <w:tc>
          <w:tcPr>
            <w:tcW w:w="23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8" w:rsidRDefault="00D176E8" w:rsidP="00D176E8">
            <w:pPr>
              <w:jc w:val="center"/>
              <w:rPr>
                <w:rFonts w:hint="eastAsia"/>
              </w:rPr>
            </w:pPr>
          </w:p>
        </w:tc>
      </w:tr>
      <w:tr w:rsidR="00D176E8" w:rsidRPr="00D31F0C" w:rsidTr="00C57604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Default="00D176E8" w:rsidP="00D176E8">
            <w:r w:rsidRPr="00C848B5">
              <w:t>18:55-19:00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6E8" w:rsidRDefault="00D176E8" w:rsidP="00D176E8">
            <w:r w:rsidRPr="00D176E8">
              <w:t>Closing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8" w:rsidRDefault="00D176E8" w:rsidP="00D176E8">
            <w:pPr>
              <w:jc w:val="center"/>
            </w:pPr>
            <w:proofErr w:type="gramStart"/>
            <w:r>
              <w:rPr>
                <w:rFonts w:hint="eastAsia"/>
              </w:rPr>
              <w:t>康琳</w:t>
            </w:r>
            <w:proofErr w:type="gramEnd"/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副主任</w:t>
            </w:r>
          </w:p>
          <w:p w:rsidR="00D176E8" w:rsidRDefault="00D176E8" w:rsidP="00D176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成大婦產部</w:t>
            </w:r>
          </w:p>
        </w:tc>
      </w:tr>
    </w:tbl>
    <w:p w:rsidR="008813FF" w:rsidRDefault="00D31F0C" w:rsidP="00D31F0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</w:p>
    <w:p w:rsidR="00D31F0C" w:rsidRPr="00D31F0C" w:rsidRDefault="00D31F0C" w:rsidP="00D31F0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</w:p>
    <w:p w:rsidR="00FC6E2B" w:rsidRDefault="00FC6E2B" w:rsidP="00D31F0C"/>
    <w:sectPr w:rsidR="00FC6E2B" w:rsidSect="00993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EDF" w:rsidRDefault="00AE2EDF" w:rsidP="006C31CD">
      <w:r>
        <w:separator/>
      </w:r>
    </w:p>
  </w:endnote>
  <w:endnote w:type="continuationSeparator" w:id="0">
    <w:p w:rsidR="00AE2EDF" w:rsidRDefault="00AE2EDF" w:rsidP="006C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EDF" w:rsidRDefault="00AE2EDF" w:rsidP="006C31CD">
      <w:r>
        <w:separator/>
      </w:r>
    </w:p>
  </w:footnote>
  <w:footnote w:type="continuationSeparator" w:id="0">
    <w:p w:rsidR="00AE2EDF" w:rsidRDefault="00AE2EDF" w:rsidP="006C3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748"/>
    <w:rsid w:val="000728BE"/>
    <w:rsid w:val="00161DC4"/>
    <w:rsid w:val="001D45E6"/>
    <w:rsid w:val="002A4F08"/>
    <w:rsid w:val="00436AC5"/>
    <w:rsid w:val="005177FF"/>
    <w:rsid w:val="006304FF"/>
    <w:rsid w:val="006C31CD"/>
    <w:rsid w:val="006E40C5"/>
    <w:rsid w:val="008813FF"/>
    <w:rsid w:val="00993748"/>
    <w:rsid w:val="009D240C"/>
    <w:rsid w:val="009D2CF5"/>
    <w:rsid w:val="00AE2EDF"/>
    <w:rsid w:val="00B37E69"/>
    <w:rsid w:val="00C62211"/>
    <w:rsid w:val="00D176E8"/>
    <w:rsid w:val="00D31F0C"/>
    <w:rsid w:val="00D542A7"/>
    <w:rsid w:val="00DD0768"/>
    <w:rsid w:val="00DE1D51"/>
    <w:rsid w:val="00E97FE1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0A06BEAE"/>
  <w15:docId w15:val="{A8E52615-3D59-43BE-A2D4-2C1056EE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2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374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9374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31F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31F0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C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C31C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C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C31CD"/>
    <w:rPr>
      <w:sz w:val="20"/>
      <w:szCs w:val="20"/>
    </w:rPr>
  </w:style>
  <w:style w:type="table" w:styleId="a9">
    <w:name w:val="Table Grid"/>
    <w:basedOn w:val="a1"/>
    <w:uiPriority w:val="39"/>
    <w:rsid w:val="0088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13</cp:revision>
  <dcterms:created xsi:type="dcterms:W3CDTF">2020-10-13T06:59:00Z</dcterms:created>
  <dcterms:modified xsi:type="dcterms:W3CDTF">2022-03-01T08:30:00Z</dcterms:modified>
</cp:coreProperties>
</file>